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7A2" w:rsidRPr="003727D6" w:rsidRDefault="003727D6" w:rsidP="003727D6">
      <w:pPr>
        <w:spacing w:after="0" w:line="240" w:lineRule="auto"/>
        <w:ind w:left="119"/>
        <w:jc w:val="center"/>
        <w:rPr>
          <w:lang w:val="ru-RU"/>
        </w:rPr>
      </w:pPr>
      <w:bookmarkStart w:id="0" w:name="block-19839639"/>
      <w:r w:rsidRPr="003727D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027A2" w:rsidRPr="003727D6" w:rsidRDefault="003727D6" w:rsidP="003727D6">
      <w:pPr>
        <w:spacing w:after="0" w:line="240" w:lineRule="auto"/>
        <w:ind w:left="119"/>
        <w:jc w:val="center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dd289b92-99f9-4ffd-99dd-b96878a7ef5e"/>
      <w:r w:rsidRPr="003727D6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Архангельской области </w:t>
      </w:r>
      <w:bookmarkEnd w:id="1"/>
      <w:r w:rsidRPr="003727D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027A2" w:rsidRPr="003727D6" w:rsidRDefault="003727D6" w:rsidP="003727D6">
      <w:pPr>
        <w:spacing w:after="0" w:line="240" w:lineRule="auto"/>
        <w:ind w:left="119"/>
        <w:jc w:val="center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4ab8d2b-cc63-4162-8637-082a4aa72642"/>
      <w:r w:rsidRPr="003727D6">
        <w:rPr>
          <w:rFonts w:ascii="Times New Roman" w:hAnsi="Times New Roman"/>
          <w:b/>
          <w:color w:val="000000"/>
          <w:sz w:val="28"/>
          <w:lang w:val="ru-RU"/>
        </w:rPr>
        <w:t xml:space="preserve">МО «Ленский муниципальный </w:t>
      </w:r>
      <w:proofErr w:type="gramStart"/>
      <w:r w:rsidRPr="003727D6">
        <w:rPr>
          <w:rFonts w:ascii="Times New Roman" w:hAnsi="Times New Roman"/>
          <w:b/>
          <w:color w:val="000000"/>
          <w:sz w:val="28"/>
          <w:lang w:val="ru-RU"/>
        </w:rPr>
        <w:t>район»</w:t>
      </w:r>
      <w:bookmarkEnd w:id="2"/>
      <w:r w:rsidRPr="003727D6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3727D6">
        <w:rPr>
          <w:rFonts w:ascii="Times New Roman" w:hAnsi="Times New Roman"/>
          <w:color w:val="000000"/>
          <w:sz w:val="28"/>
          <w:lang w:val="ru-RU"/>
        </w:rPr>
        <w:t>​</w:t>
      </w:r>
    </w:p>
    <w:p w:rsidR="00E027A2" w:rsidRDefault="003727D6" w:rsidP="003727D6">
      <w:pPr>
        <w:spacing w:after="0" w:line="240" w:lineRule="auto"/>
        <w:ind w:left="119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МБОУ"Сойгинская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СШ "</w:t>
      </w:r>
    </w:p>
    <w:p w:rsidR="00E027A2" w:rsidRDefault="00E027A2">
      <w:pPr>
        <w:spacing w:after="0"/>
        <w:ind w:left="120"/>
      </w:pPr>
    </w:p>
    <w:p w:rsidR="00E027A2" w:rsidRDefault="00E027A2">
      <w:pPr>
        <w:spacing w:after="0"/>
        <w:ind w:left="120"/>
      </w:pPr>
    </w:p>
    <w:p w:rsidR="00E027A2" w:rsidRDefault="00E027A2">
      <w:pPr>
        <w:spacing w:after="0"/>
        <w:ind w:left="120"/>
      </w:pPr>
    </w:p>
    <w:p w:rsidR="00E027A2" w:rsidRDefault="00E027A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115"/>
        <w:gridCol w:w="3115"/>
      </w:tblGrid>
      <w:tr w:rsidR="00C53FFE" w:rsidRPr="003727D6" w:rsidTr="003727D6">
        <w:tc>
          <w:tcPr>
            <w:tcW w:w="1384" w:type="dxa"/>
          </w:tcPr>
          <w:p w:rsidR="00C53FFE" w:rsidRPr="0040209D" w:rsidRDefault="003727D6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727D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3727D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3727D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727D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Приходько Л.А.</w:t>
            </w:r>
          </w:p>
          <w:p w:rsidR="004E6975" w:rsidRDefault="003727D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[Номер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727D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727D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727D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3727D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727D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Суздалева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М..Я.</w:t>
            </w:r>
          </w:p>
          <w:p w:rsidR="000E6D86" w:rsidRDefault="003727D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727D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027A2" w:rsidRPr="003727D6" w:rsidRDefault="00E027A2">
      <w:pPr>
        <w:spacing w:after="0"/>
        <w:ind w:left="120"/>
        <w:rPr>
          <w:lang w:val="ru-RU"/>
        </w:rPr>
      </w:pPr>
    </w:p>
    <w:p w:rsidR="00E027A2" w:rsidRPr="003727D6" w:rsidRDefault="003727D6">
      <w:pPr>
        <w:spacing w:after="0"/>
        <w:ind w:left="120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‌</w:t>
      </w:r>
    </w:p>
    <w:p w:rsidR="00E027A2" w:rsidRPr="003727D6" w:rsidRDefault="00E027A2">
      <w:pPr>
        <w:spacing w:after="0"/>
        <w:ind w:left="120"/>
        <w:rPr>
          <w:lang w:val="ru-RU"/>
        </w:rPr>
      </w:pPr>
    </w:p>
    <w:p w:rsidR="00E027A2" w:rsidRPr="003727D6" w:rsidRDefault="00E027A2">
      <w:pPr>
        <w:spacing w:after="0"/>
        <w:ind w:left="120"/>
        <w:rPr>
          <w:lang w:val="ru-RU"/>
        </w:rPr>
      </w:pPr>
    </w:p>
    <w:p w:rsidR="00E027A2" w:rsidRPr="003727D6" w:rsidRDefault="00E027A2">
      <w:pPr>
        <w:spacing w:after="0"/>
        <w:ind w:left="120"/>
        <w:rPr>
          <w:lang w:val="ru-RU"/>
        </w:rPr>
      </w:pPr>
    </w:p>
    <w:p w:rsidR="00E027A2" w:rsidRPr="003727D6" w:rsidRDefault="003727D6">
      <w:pPr>
        <w:spacing w:after="0" w:line="408" w:lineRule="auto"/>
        <w:ind w:left="120"/>
        <w:jc w:val="center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027A2" w:rsidRPr="003727D6" w:rsidRDefault="003727D6">
      <w:pPr>
        <w:spacing w:after="0" w:line="408" w:lineRule="auto"/>
        <w:ind w:left="120"/>
        <w:jc w:val="center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2651632)</w:t>
      </w:r>
    </w:p>
    <w:p w:rsidR="00E027A2" w:rsidRPr="003727D6" w:rsidRDefault="00E027A2">
      <w:pPr>
        <w:spacing w:after="0"/>
        <w:ind w:left="120"/>
        <w:jc w:val="center"/>
        <w:rPr>
          <w:lang w:val="ru-RU"/>
        </w:rPr>
      </w:pPr>
    </w:p>
    <w:p w:rsidR="00E027A2" w:rsidRPr="003727D6" w:rsidRDefault="003727D6">
      <w:pPr>
        <w:spacing w:after="0" w:line="408" w:lineRule="auto"/>
        <w:ind w:left="120"/>
        <w:jc w:val="center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Углубленный уровень»</w:t>
      </w:r>
    </w:p>
    <w:p w:rsidR="00E027A2" w:rsidRPr="003727D6" w:rsidRDefault="003727D6">
      <w:pPr>
        <w:spacing w:after="0" w:line="408" w:lineRule="auto"/>
        <w:ind w:left="120"/>
        <w:jc w:val="center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для обучающихся 10 –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E027A2" w:rsidRPr="003727D6" w:rsidRDefault="00E027A2">
      <w:pPr>
        <w:spacing w:after="0"/>
        <w:ind w:left="120"/>
        <w:jc w:val="center"/>
        <w:rPr>
          <w:lang w:val="ru-RU"/>
        </w:rPr>
      </w:pPr>
    </w:p>
    <w:p w:rsidR="00E027A2" w:rsidRPr="003727D6" w:rsidRDefault="00E027A2">
      <w:pPr>
        <w:spacing w:after="0"/>
        <w:ind w:left="120"/>
        <w:jc w:val="center"/>
        <w:rPr>
          <w:lang w:val="ru-RU"/>
        </w:rPr>
      </w:pPr>
    </w:p>
    <w:p w:rsidR="00E027A2" w:rsidRPr="003727D6" w:rsidRDefault="00E027A2">
      <w:pPr>
        <w:spacing w:after="0"/>
        <w:ind w:left="120"/>
        <w:jc w:val="center"/>
        <w:rPr>
          <w:lang w:val="ru-RU"/>
        </w:rPr>
      </w:pPr>
    </w:p>
    <w:p w:rsidR="00E027A2" w:rsidRPr="003727D6" w:rsidRDefault="00E027A2">
      <w:pPr>
        <w:spacing w:after="0"/>
        <w:ind w:left="120"/>
        <w:jc w:val="center"/>
        <w:rPr>
          <w:lang w:val="ru-RU"/>
        </w:rPr>
      </w:pPr>
    </w:p>
    <w:p w:rsidR="00E027A2" w:rsidRPr="003727D6" w:rsidRDefault="00E027A2">
      <w:pPr>
        <w:spacing w:after="0"/>
        <w:ind w:left="120"/>
        <w:jc w:val="center"/>
        <w:rPr>
          <w:lang w:val="ru-RU"/>
        </w:rPr>
      </w:pPr>
    </w:p>
    <w:p w:rsidR="00E027A2" w:rsidRPr="003727D6" w:rsidRDefault="00E027A2">
      <w:pPr>
        <w:spacing w:after="0"/>
        <w:ind w:left="120"/>
        <w:jc w:val="center"/>
        <w:rPr>
          <w:lang w:val="ru-RU"/>
        </w:rPr>
      </w:pPr>
    </w:p>
    <w:p w:rsidR="00E027A2" w:rsidRPr="003727D6" w:rsidRDefault="00E027A2">
      <w:pPr>
        <w:spacing w:after="0"/>
        <w:ind w:left="120"/>
        <w:jc w:val="center"/>
        <w:rPr>
          <w:lang w:val="ru-RU"/>
        </w:rPr>
      </w:pPr>
    </w:p>
    <w:p w:rsidR="00E027A2" w:rsidRPr="003727D6" w:rsidRDefault="00E027A2">
      <w:pPr>
        <w:spacing w:after="0"/>
        <w:ind w:left="120"/>
        <w:jc w:val="center"/>
        <w:rPr>
          <w:lang w:val="ru-RU"/>
        </w:rPr>
      </w:pPr>
    </w:p>
    <w:p w:rsidR="00E027A2" w:rsidRPr="003727D6" w:rsidRDefault="00E027A2">
      <w:pPr>
        <w:spacing w:after="0"/>
        <w:ind w:left="120"/>
        <w:jc w:val="center"/>
        <w:rPr>
          <w:lang w:val="ru-RU"/>
        </w:rPr>
      </w:pPr>
    </w:p>
    <w:p w:rsidR="00E027A2" w:rsidRPr="003727D6" w:rsidRDefault="00E027A2">
      <w:pPr>
        <w:spacing w:after="0"/>
        <w:ind w:left="120"/>
        <w:jc w:val="center"/>
        <w:rPr>
          <w:lang w:val="ru-RU"/>
        </w:rPr>
      </w:pPr>
    </w:p>
    <w:p w:rsidR="00E027A2" w:rsidRPr="003727D6" w:rsidRDefault="00E027A2">
      <w:pPr>
        <w:spacing w:after="0"/>
        <w:ind w:left="120"/>
        <w:jc w:val="center"/>
        <w:rPr>
          <w:lang w:val="ru-RU"/>
        </w:rPr>
      </w:pPr>
    </w:p>
    <w:p w:rsidR="00E027A2" w:rsidRPr="003727D6" w:rsidRDefault="00E027A2">
      <w:pPr>
        <w:spacing w:after="0"/>
        <w:ind w:left="120"/>
        <w:jc w:val="center"/>
        <w:rPr>
          <w:lang w:val="ru-RU"/>
        </w:rPr>
      </w:pPr>
    </w:p>
    <w:p w:rsidR="00E027A2" w:rsidRPr="003727D6" w:rsidRDefault="003727D6">
      <w:pPr>
        <w:spacing w:after="0"/>
        <w:ind w:left="120"/>
        <w:jc w:val="center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b243c2b-d9e4-44f5-a2b5-32ebc85ef21c"/>
      <w:proofErr w:type="spellStart"/>
      <w:proofErr w:type="gramStart"/>
      <w:r w:rsidRPr="003727D6">
        <w:rPr>
          <w:rFonts w:ascii="Times New Roman" w:hAnsi="Times New Roman"/>
          <w:b/>
          <w:color w:val="000000"/>
          <w:sz w:val="28"/>
          <w:lang w:val="ru-RU"/>
        </w:rPr>
        <w:t>п.Сойга</w:t>
      </w:r>
      <w:bookmarkEnd w:id="3"/>
      <w:proofErr w:type="spellEnd"/>
      <w:r w:rsidRPr="003727D6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3727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eff2ddcc-9031-468a-8fe5-d9757d0c08db"/>
      <w:r w:rsidRPr="003727D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3727D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727D6">
        <w:rPr>
          <w:rFonts w:ascii="Times New Roman" w:hAnsi="Times New Roman"/>
          <w:color w:val="000000"/>
          <w:sz w:val="28"/>
          <w:lang w:val="ru-RU"/>
        </w:rPr>
        <w:t>​</w:t>
      </w:r>
    </w:p>
    <w:p w:rsidR="00E027A2" w:rsidRPr="003727D6" w:rsidRDefault="00E027A2">
      <w:pPr>
        <w:spacing w:after="0"/>
        <w:ind w:left="120"/>
        <w:rPr>
          <w:lang w:val="ru-RU"/>
        </w:rPr>
      </w:pPr>
    </w:p>
    <w:p w:rsidR="00E027A2" w:rsidRPr="003727D6" w:rsidRDefault="00E027A2">
      <w:pPr>
        <w:rPr>
          <w:lang w:val="ru-RU"/>
        </w:rPr>
        <w:sectPr w:rsidR="00E027A2" w:rsidRPr="003727D6">
          <w:pgSz w:w="11906" w:h="16383"/>
          <w:pgMar w:top="1134" w:right="850" w:bottom="1134" w:left="1701" w:header="720" w:footer="720" w:gutter="0"/>
          <w:cols w:space="720"/>
        </w:sectPr>
      </w:pP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bookmarkStart w:id="5" w:name="block-19839640"/>
      <w:bookmarkEnd w:id="0"/>
      <w:r w:rsidRPr="003727D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</w:t>
      </w:r>
      <w:r w:rsidRPr="003727D6">
        <w:rPr>
          <w:rFonts w:ascii="Times New Roman" w:hAnsi="Times New Roman"/>
          <w:color w:val="000000"/>
          <w:sz w:val="28"/>
          <w:lang w:val="ru-RU"/>
        </w:rPr>
        <w:t>требований к результатам освоения федеральной образовательной программы среднего общего образования(ФОП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</w:t>
      </w:r>
      <w:r w:rsidRPr="003727D6">
        <w:rPr>
          <w:rFonts w:ascii="Times New Roman" w:hAnsi="Times New Roman"/>
          <w:color w:val="000000"/>
          <w:sz w:val="28"/>
          <w:lang w:val="ru-RU"/>
        </w:rPr>
        <w:t>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Российской Федерации на период до 2025 года» (Распоряжение Правительства РФ от 29.05. 2015 № 996 - р.).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Химия на </w:t>
      </w:r>
      <w:r w:rsidRPr="003727D6">
        <w:rPr>
          <w:rFonts w:ascii="Times New Roman" w:hAnsi="Times New Roman"/>
          <w:color w:val="000000"/>
          <w:sz w:val="28"/>
          <w:lang w:val="ru-RU"/>
        </w:rPr>
        <w:t>уровне углублённого изучения занимает важное место в системе естественно-научного образования учащихся 10–11 классов. Изучение предмета, реализуемое в условиях дифференцированного, профильного обучения, призвано обеспечить общеобразовательную и общекультур</w:t>
      </w:r>
      <w:r w:rsidRPr="003727D6">
        <w:rPr>
          <w:rFonts w:ascii="Times New Roman" w:hAnsi="Times New Roman"/>
          <w:color w:val="000000"/>
          <w:sz w:val="28"/>
          <w:lang w:val="ru-RU"/>
        </w:rPr>
        <w:t>ную подготовку выпускников школы, необходимую для адаптации их к быстро меняющимся условиям жизни в социуме, а также для продолжения обучения в организациях профессионального образования, в которых химия является одной из приоритетных дисциплин.</w:t>
      </w:r>
    </w:p>
    <w:p w:rsidR="00E027A2" w:rsidRDefault="003727D6">
      <w:pPr>
        <w:spacing w:after="0" w:line="264" w:lineRule="auto"/>
        <w:ind w:firstLine="600"/>
        <w:jc w:val="both"/>
      </w:pPr>
      <w:r w:rsidRPr="003727D6">
        <w:rPr>
          <w:rFonts w:ascii="Times New Roman" w:hAnsi="Times New Roman"/>
          <w:color w:val="000000"/>
          <w:sz w:val="28"/>
          <w:lang w:val="ru-RU"/>
        </w:rPr>
        <w:t>В программ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е по химии назначение предмета «Химия» получает подробную интерпретацию в соответствии с основополагающими положениями ФГОС СОО о взаимообусловленности целей, содержания, результатов обучения и требований к уровню подготовки выпускников. </w:t>
      </w:r>
      <w:proofErr w:type="spellStart"/>
      <w:r>
        <w:rPr>
          <w:rFonts w:ascii="Times New Roman" w:hAnsi="Times New Roman"/>
          <w:color w:val="000000"/>
          <w:sz w:val="28"/>
        </w:rPr>
        <w:t>Свидетельством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том</w:t>
      </w:r>
      <w:r>
        <w:rPr>
          <w:rFonts w:ascii="Times New Roman" w:hAnsi="Times New Roman"/>
          <w:color w:val="000000"/>
          <w:sz w:val="28"/>
        </w:rPr>
        <w:t>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следующие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выполняемые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химии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027A2" w:rsidRPr="003727D6" w:rsidRDefault="003727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информационно-методическая, реализация которой обеспечивает получение представления о целях, содержании, общей стратегии обучения, </w:t>
      </w:r>
      <w:proofErr w:type="gramStart"/>
      <w:r w:rsidRPr="003727D6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предмета, изучаемо</w:t>
      </w:r>
      <w:r w:rsidRPr="003727D6">
        <w:rPr>
          <w:rFonts w:ascii="Times New Roman" w:hAnsi="Times New Roman"/>
          <w:color w:val="000000"/>
          <w:sz w:val="28"/>
          <w:lang w:val="ru-RU"/>
        </w:rPr>
        <w:t>го в рамках конкретного профиля;</w:t>
      </w:r>
    </w:p>
    <w:p w:rsidR="00E027A2" w:rsidRPr="003727D6" w:rsidRDefault="003727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организационно-планирующая, которая предусматривает определение: принципов структурирования и последовательности изучения учебного материала, количественных и качественных его характеристик; подходов к формированию содержат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ельной основы контроля и оценки </w:t>
      </w:r>
      <w:proofErr w:type="gramStart"/>
      <w:r w:rsidRPr="003727D6">
        <w:rPr>
          <w:rFonts w:ascii="Times New Roman" w:hAnsi="Times New Roman"/>
          <w:color w:val="000000"/>
          <w:sz w:val="28"/>
          <w:lang w:val="ru-RU"/>
        </w:rPr>
        <w:t>образовательных достижений</w:t>
      </w:r>
      <w:proofErr w:type="gram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обучающихся в рамках итоговой аттестации в форме единого государственного экзамена по химии.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Программа для углублённого изучения химии: </w:t>
      </w:r>
    </w:p>
    <w:p w:rsidR="00E027A2" w:rsidRPr="003727D6" w:rsidRDefault="003727D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>устанавливает инвариантное предметное содержание, обязательн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ое для изучения в рамках отдельных профилей, предусматривает распределение и структурирование его по классам, основным содержательным линиям/разделам курса; </w:t>
      </w:r>
    </w:p>
    <w:p w:rsidR="00E027A2" w:rsidRPr="003727D6" w:rsidRDefault="003727D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даёт примерное распределение учебного времени, рекомендуемого для изучения отдельных тем; </w:t>
      </w:r>
    </w:p>
    <w:p w:rsidR="00E027A2" w:rsidRPr="003727D6" w:rsidRDefault="003727D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предлаг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ает примерную последовательность изучения учебного материала с учётом логики построения курса,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связей;</w:t>
      </w:r>
    </w:p>
    <w:p w:rsidR="00E027A2" w:rsidRPr="003727D6" w:rsidRDefault="003727D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даёт методическую интерпретацию целей и задач изучения предмета на углублённом уровне с учётом современных приоритетов в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системе среднего общего образования, содержательной характеристики планируемых результатов освоения основной образовательной программы среднего общего образования (личностных,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, предметных), а также с учётом основных видов учебно-познаватель</w:t>
      </w:r>
      <w:r w:rsidRPr="003727D6">
        <w:rPr>
          <w:rFonts w:ascii="Times New Roman" w:hAnsi="Times New Roman"/>
          <w:color w:val="000000"/>
          <w:sz w:val="28"/>
          <w:lang w:val="ru-RU"/>
        </w:rPr>
        <w:t>ных действий обучающегося по освоению содержания предмета.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По всем названным позициям в программе по химии предусмотрена преемственность с обучением химии на уровне основного общего образования. За пределами установленной программой по химии обязательной (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инвариантной) составляющей содержания учебного предмета «Химия» остаётся возможность выбора его вариативной составляющей, которая должна определяться в соответствии с направлением конкретного профиля обучения.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В соответствии с концептуальными положениями </w:t>
      </w:r>
      <w:r w:rsidRPr="003727D6">
        <w:rPr>
          <w:rFonts w:ascii="Times New Roman" w:hAnsi="Times New Roman"/>
          <w:color w:val="000000"/>
          <w:sz w:val="28"/>
          <w:lang w:val="ru-RU"/>
        </w:rPr>
        <w:t>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</w:t>
      </w:r>
      <w:r w:rsidRPr="003727D6">
        <w:rPr>
          <w:rFonts w:ascii="Times New Roman" w:hAnsi="Times New Roman"/>
          <w:color w:val="000000"/>
          <w:sz w:val="28"/>
          <w:lang w:val="ru-RU"/>
        </w:rPr>
        <w:t>ского образования в рамках изучения специальных естественно-научных и химических дисциплин в вузах и организациях среднего профессионального образования. В этой связи изучение предмета «Химия» ориентировано преимущественно на расширение и углубление теорет</w:t>
      </w:r>
      <w:r w:rsidRPr="003727D6">
        <w:rPr>
          <w:rFonts w:ascii="Times New Roman" w:hAnsi="Times New Roman"/>
          <w:color w:val="000000"/>
          <w:sz w:val="28"/>
          <w:lang w:val="ru-RU"/>
        </w:rPr>
        <w:t>ической и практической подготовки обучающихся, выбравших определённый профиль обучения, в том числе с перспективой последующего получения химического образования в организациях профессионального образования. Наряду с этим, в свете требований ФГОС СОО к пла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нируемым результатам освоения федеральной образовательной программы среднего общего образования изучение предмета «Химия» ориентировано также на решение задач </w:t>
      </w:r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воспитания и социального развития обучающихся, на формирование у них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общеинтеллектуальных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умений,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умений рационализации учебного труда и обобщённых способов деятельности, имеющих междисциплинарный,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надпредметный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характер.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на уровне углублённого изучения являются углублённые курсы – «Органическая химия» и «Общая и неорга</w:t>
      </w:r>
      <w:r w:rsidRPr="003727D6">
        <w:rPr>
          <w:rFonts w:ascii="Times New Roman" w:hAnsi="Times New Roman"/>
          <w:color w:val="000000"/>
          <w:sz w:val="28"/>
          <w:lang w:val="ru-RU"/>
        </w:rPr>
        <w:t>ническая химия».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Основу содержания курсов «Органичес</w:t>
      </w:r>
      <w:r w:rsidRPr="003727D6">
        <w:rPr>
          <w:rFonts w:ascii="Times New Roman" w:hAnsi="Times New Roman"/>
          <w:color w:val="000000"/>
          <w:sz w:val="28"/>
          <w:lang w:val="ru-RU"/>
        </w:rPr>
        <w:t>кая химия» и «Общая и неорганическая химия» составляет совокупность предметных знаний и умений, относящихся к базовому уровню изучения предмета. Эта система знаний получает определённое теоретическое дополнение, позволяющее осознанно освоить существенно бо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льший объём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фактологического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материала. Так,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ещества, химической связи и закономерностях протекания реакций, рассматриваемых с точки зрения химической кинетики и термодинамики. Изучение периодического закона и Периодической системы химических элементов базируется на современных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квантовомеханических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п</w:t>
      </w:r>
      <w:r w:rsidRPr="003727D6">
        <w:rPr>
          <w:rFonts w:ascii="Times New Roman" w:hAnsi="Times New Roman"/>
          <w:color w:val="000000"/>
          <w:sz w:val="28"/>
          <w:lang w:val="ru-RU"/>
        </w:rPr>
        <w:t>редставлениях о строении атома. Химическая связь объясняется с точки зрения энергетических изменений при её образовании и разрушении, а также с точки зрения механизмов её образования. Изучение типов реакций дополняется формированием представлений об электр</w:t>
      </w:r>
      <w:r w:rsidRPr="003727D6">
        <w:rPr>
          <w:rFonts w:ascii="Times New Roman" w:hAnsi="Times New Roman"/>
          <w:color w:val="000000"/>
          <w:sz w:val="28"/>
          <w:lang w:val="ru-RU"/>
        </w:rPr>
        <w:t>охимических процессах и электролизе расплавов и растворов веществ. В курсе органической химии при рассмотрении реакционной способности соединений уделяется особое внимание вопросам об электронных эффектах, о взаимном влиянии атомов в молекулах и механизмах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реакций.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Особое значение имеет то, что на содержание курсов химии углублённого уровня изучения для классов определённого профиля (главным образом на их структуру и характер дополнений к общей системе предметных знаний) оказывают влияние смежные предметы. 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Так, например, в содержании предмета для классов химико-физического профиля большое значение будут иметь элементы учебного материала по общей химии. При изучении предмета в данном случае акцент будет сделан на общность методов познания, общность законов и 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теорий в химии и в физике: атомно-молекулярная теория (молекулярная теория в физике), законы сохранения </w:t>
      </w:r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>массы и энергии, законы термодинамики, электролиза, представления о строении веществ и другое.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В то же время в содержании предмета для классов химико-би</w:t>
      </w:r>
      <w:r w:rsidRPr="003727D6">
        <w:rPr>
          <w:rFonts w:ascii="Times New Roman" w:hAnsi="Times New Roman"/>
          <w:color w:val="000000"/>
          <w:sz w:val="28"/>
          <w:lang w:val="ru-RU"/>
        </w:rPr>
        <w:t>ологического профиля больший удельный вес будет иметь органическая химия. В этом случае предоставляется возможность для более обстоятельного рассмотрения химической организации клетки как биологической системы, в состав которой входят, к примеру, такие стр</w:t>
      </w:r>
      <w:r w:rsidRPr="003727D6">
        <w:rPr>
          <w:rFonts w:ascii="Times New Roman" w:hAnsi="Times New Roman"/>
          <w:color w:val="000000"/>
          <w:sz w:val="28"/>
          <w:lang w:val="ru-RU"/>
        </w:rPr>
        <w:t>уктурные компоненты, как липиды, белки, углеводы, нуклеиновые кислоты и другие.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фотосинтеза, дыхания, пищеварения.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В п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лане формирования основ научного мировоззрения, освоения общенаучных методов познания и опыта практического применения научных знаний изучение предмета «Химия» на углублённом уровне основано на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связях с учебными предметами, входящими в состав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предметных областей «Естественно-научные предметы», «Математика и информатика» и «Русский язык и литература».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При изучении учебного предмета «Химия» на углублённом уровне также, как на уровне основного и среднего общего образования (на базовом уровне), з</w:t>
      </w:r>
      <w:r w:rsidRPr="003727D6">
        <w:rPr>
          <w:rFonts w:ascii="Times New Roman" w:hAnsi="Times New Roman"/>
          <w:color w:val="000000"/>
          <w:sz w:val="28"/>
          <w:lang w:val="ru-RU"/>
        </w:rPr>
        <w:t>адачей первостепенной значимости является формирование основ науки химии как области современного естествознания, практической деятельности человека и одного из компонентов мировой культуры. Решение этой задачи на углублённом уровне изучения предмета предп</w:t>
      </w:r>
      <w:r w:rsidRPr="003727D6">
        <w:rPr>
          <w:rFonts w:ascii="Times New Roman" w:hAnsi="Times New Roman"/>
          <w:color w:val="000000"/>
          <w:sz w:val="28"/>
          <w:lang w:val="ru-RU"/>
        </w:rPr>
        <w:t>олагает реализацию таких целей, как:</w:t>
      </w:r>
    </w:p>
    <w:p w:rsidR="00E027A2" w:rsidRPr="003727D6" w:rsidRDefault="003727D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формирование представлений: о материальном единстве мира, закономерностях и познаваемости явлений природы, о месте химии в системе естественных наук и её ведущей роли в обеспечении устойчивого развития человечества: в р</w:t>
      </w:r>
      <w:r w:rsidRPr="003727D6">
        <w:rPr>
          <w:rFonts w:ascii="Times New Roman" w:hAnsi="Times New Roman"/>
          <w:color w:val="000000"/>
          <w:sz w:val="28"/>
          <w:lang w:val="ru-RU"/>
        </w:rPr>
        <w:t>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</w:t>
      </w:r>
      <w:r w:rsidRPr="003727D6">
        <w:rPr>
          <w:rFonts w:ascii="Times New Roman" w:hAnsi="Times New Roman"/>
          <w:color w:val="000000"/>
          <w:sz w:val="28"/>
          <w:lang w:val="ru-RU"/>
        </w:rPr>
        <w:t>кологически обоснованного отношения к своему здоровью и природной среде;</w:t>
      </w:r>
    </w:p>
    <w:p w:rsidR="00E027A2" w:rsidRPr="003727D6" w:rsidRDefault="003727D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освоение системы знаний, лежащих в основе химической составляющей естественно-научной картины мира: фундаментальных понятий, законов и теорий химии, современных представлений о 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строении вещества на разных уровнях – атомном, ионно-молекулярном, надмолекулярном, о термодинамических и кинетических закономерностях протекания химических реакций, о </w:t>
      </w:r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>химическом равновесии, растворах и дисперсных системах, об общих научных принципах химич</w:t>
      </w:r>
      <w:r w:rsidRPr="003727D6">
        <w:rPr>
          <w:rFonts w:ascii="Times New Roman" w:hAnsi="Times New Roman"/>
          <w:color w:val="000000"/>
          <w:sz w:val="28"/>
          <w:lang w:val="ru-RU"/>
        </w:rPr>
        <w:t>еского производства;</w:t>
      </w:r>
    </w:p>
    <w:p w:rsidR="00E027A2" w:rsidRPr="003727D6" w:rsidRDefault="003727D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химии, для объяснения и прогнозирования явлений, имеющих естественно-научную природу; грам</w:t>
      </w:r>
      <w:r w:rsidRPr="003727D6">
        <w:rPr>
          <w:rFonts w:ascii="Times New Roman" w:hAnsi="Times New Roman"/>
          <w:color w:val="000000"/>
          <w:sz w:val="28"/>
          <w:lang w:val="ru-RU"/>
        </w:rPr>
        <w:t>отного решения проблем, связанных с химией, прогнозирования, анализа и оценки с позиций экологической безопасности последствий бытовой и производственной деятельности человека, связанной с химическим производством, использованием и переработкой веществ;</w:t>
      </w:r>
    </w:p>
    <w:p w:rsidR="00E027A2" w:rsidRPr="003727D6" w:rsidRDefault="003727D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уг</w:t>
      </w:r>
      <w:r w:rsidRPr="003727D6">
        <w:rPr>
          <w:rFonts w:ascii="Times New Roman" w:hAnsi="Times New Roman"/>
          <w:color w:val="000000"/>
          <w:sz w:val="28"/>
          <w:lang w:val="ru-RU"/>
        </w:rPr>
        <w:t>лубление представлений о научных методах познания, необходимых для приобретения умений ориентироваться в мире веществ и объяснения химических явлений, имеющих место в природе, в практической деятельности и повседневной жизни.</w:t>
      </w:r>
    </w:p>
    <w:p w:rsidR="00E027A2" w:rsidRPr="003727D6" w:rsidRDefault="003727D6">
      <w:pPr>
        <w:spacing w:after="0" w:line="264" w:lineRule="auto"/>
        <w:ind w:left="12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 В плане реализации первоочередных воспитательных и развивающих функций целостной системы среднего общего образования при изучении предмета «Химия» на углублённом уровне особую актуальность приобретают такие цели и задачи, как:</w:t>
      </w:r>
    </w:p>
    <w:p w:rsidR="00E027A2" w:rsidRPr="003727D6" w:rsidRDefault="003727D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воспитание убеждённости в по</w:t>
      </w:r>
      <w:r w:rsidRPr="003727D6">
        <w:rPr>
          <w:rFonts w:ascii="Times New Roman" w:hAnsi="Times New Roman"/>
          <w:color w:val="000000"/>
          <w:sz w:val="28"/>
          <w:lang w:val="ru-RU"/>
        </w:rPr>
        <w:t>знаваемости явлений природы, уважения к процессу творчества в области теоретических и прикладных исследований в химии, формирование мировоззрения, соответствующего современному уровню развития науки;</w:t>
      </w:r>
    </w:p>
    <w:p w:rsidR="00E027A2" w:rsidRPr="003727D6" w:rsidRDefault="003727D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развитие мотивации к обучению и познанию, способностей к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самоконтролю и самовоспитанию на основе усвоения общечеловеческих ценностей;</w:t>
      </w:r>
    </w:p>
    <w:p w:rsidR="00E027A2" w:rsidRPr="003727D6" w:rsidRDefault="003727D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развитие познавательных интересов, интеллектуальных и творческих способностей обучающихся, формирование у них сознательного отношения к самообразованию и непрерывному образованию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как условию успешной профессиональной и общественной деятельности, ответственного отношения к своему здоровью и потребности в здоровом образе жизни;</w:t>
      </w:r>
    </w:p>
    <w:p w:rsidR="00E027A2" w:rsidRPr="003727D6" w:rsidRDefault="003727D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и навыков разумного природопользования, развитие экологической культуры, приобретение </w:t>
      </w:r>
      <w:r w:rsidRPr="003727D6">
        <w:rPr>
          <w:rFonts w:ascii="Times New Roman" w:hAnsi="Times New Roman"/>
          <w:color w:val="000000"/>
          <w:sz w:val="28"/>
          <w:lang w:val="ru-RU"/>
        </w:rPr>
        <w:t>опыта общественно-полезной экологической деятельности.</w:t>
      </w:r>
    </w:p>
    <w:p w:rsidR="00E027A2" w:rsidRPr="003727D6" w:rsidRDefault="003727D6">
      <w:pPr>
        <w:spacing w:after="0" w:line="264" w:lineRule="auto"/>
        <w:ind w:left="12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a144c275-5dda-41db-8d94-37f2810a0979"/>
      <w:r w:rsidRPr="003727D6">
        <w:rPr>
          <w:rFonts w:ascii="Times New Roman" w:hAnsi="Times New Roman"/>
          <w:color w:val="000000"/>
          <w:sz w:val="28"/>
          <w:lang w:val="ru-RU"/>
        </w:rPr>
        <w:t xml:space="preserve">Общее число часов, предусмотренных для изучения химии на углубленном уровне среднего общего образования, составляет 204 часов: в 10 классе – 102 часа (3 часа в неделю), в 11 классе – 102 часа (3 часа </w:t>
      </w:r>
      <w:r w:rsidRPr="003727D6">
        <w:rPr>
          <w:rFonts w:ascii="Times New Roman" w:hAnsi="Times New Roman"/>
          <w:color w:val="000000"/>
          <w:sz w:val="28"/>
          <w:lang w:val="ru-RU"/>
        </w:rPr>
        <w:t>в неделю</w:t>
      </w:r>
      <w:proofErr w:type="gramStart"/>
      <w:r w:rsidRPr="003727D6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3727D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E027A2" w:rsidRPr="003727D6" w:rsidRDefault="00E027A2">
      <w:pPr>
        <w:spacing w:after="0" w:line="264" w:lineRule="auto"/>
        <w:ind w:left="120"/>
        <w:jc w:val="both"/>
        <w:rPr>
          <w:lang w:val="ru-RU"/>
        </w:rPr>
      </w:pPr>
    </w:p>
    <w:p w:rsidR="00E027A2" w:rsidRPr="003727D6" w:rsidRDefault="00E027A2">
      <w:pPr>
        <w:rPr>
          <w:lang w:val="ru-RU"/>
        </w:rPr>
        <w:sectPr w:rsidR="00E027A2" w:rsidRPr="003727D6">
          <w:pgSz w:w="11906" w:h="16383"/>
          <w:pgMar w:top="1134" w:right="850" w:bottom="1134" w:left="1701" w:header="720" w:footer="720" w:gutter="0"/>
          <w:cols w:space="720"/>
        </w:sectPr>
      </w:pPr>
    </w:p>
    <w:p w:rsidR="00E027A2" w:rsidRPr="003727D6" w:rsidRDefault="003727D6">
      <w:pPr>
        <w:spacing w:after="0" w:line="264" w:lineRule="auto"/>
        <w:ind w:left="120"/>
        <w:jc w:val="both"/>
        <w:rPr>
          <w:lang w:val="ru-RU"/>
        </w:rPr>
      </w:pPr>
      <w:bookmarkStart w:id="7" w:name="block-19839642"/>
      <w:bookmarkEnd w:id="5"/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727D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E027A2" w:rsidRPr="003727D6" w:rsidRDefault="003727D6">
      <w:pPr>
        <w:spacing w:after="0" w:line="264" w:lineRule="auto"/>
        <w:ind w:left="12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​</w:t>
      </w:r>
    </w:p>
    <w:p w:rsidR="00E027A2" w:rsidRPr="003727D6" w:rsidRDefault="003727D6">
      <w:pPr>
        <w:spacing w:after="0" w:line="264" w:lineRule="auto"/>
        <w:ind w:left="12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 xml:space="preserve">10 КЛАСС </w:t>
      </w:r>
    </w:p>
    <w:p w:rsidR="00E027A2" w:rsidRPr="003727D6" w:rsidRDefault="00E027A2">
      <w:pPr>
        <w:spacing w:after="0" w:line="264" w:lineRule="auto"/>
        <w:ind w:left="120"/>
        <w:jc w:val="both"/>
        <w:rPr>
          <w:lang w:val="ru-RU"/>
        </w:rPr>
      </w:pPr>
    </w:p>
    <w:p w:rsidR="00E027A2" w:rsidRPr="003727D6" w:rsidRDefault="003727D6">
      <w:pPr>
        <w:spacing w:after="0" w:line="264" w:lineRule="auto"/>
        <w:ind w:left="12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Предмет и значение органической химии, представление о многообразии органических соединений.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Электронное строение атома углерода: основное и в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озбуждённое состояния. Валентные возможности атома углерода. Химическая связь в органических соединениях. Типы гибридизации атомных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углерода. Механизмы образования ковалентной связи (обменный и донорно-акцепторный). Типы перекрывания атомных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орби</w:t>
      </w:r>
      <w:r w:rsidRPr="003727D6">
        <w:rPr>
          <w:rFonts w:ascii="Times New Roman" w:hAnsi="Times New Roman"/>
          <w:color w:val="000000"/>
          <w:sz w:val="28"/>
          <w:lang w:val="ru-RU"/>
        </w:rPr>
        <w:t>талей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σ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-связи. Одинарная, двойная и тройная связь. Способы разрыва связей в молекулах органических веществ. Понятие о свободном радикале,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нуклеофиле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электрофиле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Теория строения органических соединений А.М. Бутлерова и современные представления о с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труктуре молекул. Значение теории строения органических соединений. Молекулярные и структурные формулы. Структурные формулы различных видов: развёрнутая, сокращённая, скелетная. Изомерия. Виды изомерии: структурная, пространственная. Электронные эффекты в 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молекулах органических соединений (индуктивный и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мезомерный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эффекты).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Представление о классификации органических веществ. Понятие о функциональной группе. Гомология. Гомологические ряды. Систематическая номенклатура органических соединений (</w:t>
      </w:r>
      <w:r>
        <w:rPr>
          <w:rFonts w:ascii="Times New Roman" w:hAnsi="Times New Roman"/>
          <w:color w:val="000000"/>
          <w:sz w:val="28"/>
        </w:rPr>
        <w:t>IUPAC</w:t>
      </w:r>
      <w:r w:rsidRPr="003727D6">
        <w:rPr>
          <w:rFonts w:ascii="Times New Roman" w:hAnsi="Times New Roman"/>
          <w:color w:val="000000"/>
          <w:sz w:val="28"/>
          <w:lang w:val="ru-RU"/>
        </w:rPr>
        <w:t>) и триви</w:t>
      </w:r>
      <w:r w:rsidRPr="003727D6">
        <w:rPr>
          <w:rFonts w:ascii="Times New Roman" w:hAnsi="Times New Roman"/>
          <w:color w:val="000000"/>
          <w:sz w:val="28"/>
          <w:lang w:val="ru-RU"/>
        </w:rPr>
        <w:t>альные названия отдельных представителей.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Особенности и классификация органических реакций.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-восстановительные реакции в органической химии.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тв и материалами на их основе, опыты по превращению органических веществ при нагревании (плавление, обугливание и горение), конструирование моделей молекул органических веществ.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Углеводороды.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, общая формула, номенклатура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и изомерия. Электронное и пространственное строение молекул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3727D6">
        <w:rPr>
          <w:rFonts w:ascii="Times New Roman" w:hAnsi="Times New Roman"/>
          <w:color w:val="000000"/>
          <w:sz w:val="28"/>
          <w:vertAlign w:val="superscript"/>
          <w:lang w:val="ru-RU"/>
        </w:rPr>
        <w:t>3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-связь. Физические свойства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Химические свойства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: реакции замещения, изомеризации, дегидрирования, циклизации, пиролиза, кр</w:t>
      </w:r>
      <w:r w:rsidRPr="003727D6">
        <w:rPr>
          <w:rFonts w:ascii="Times New Roman" w:hAnsi="Times New Roman"/>
          <w:color w:val="000000"/>
          <w:sz w:val="28"/>
          <w:lang w:val="ru-RU"/>
        </w:rPr>
        <w:t>екинга, горения. Представление о механизме реакций радикального замещения.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Нахождение в природе. Способы получения и применение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Циклоалканы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. Общая формула, номенклатура и изомерия. Особенности строения и химических свойств малых (циклопропан,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циклобутан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) и обычных (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циклопентан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циклогексан)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. Способы получения и применение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номенклатура. Электронное и пространственное строение молекул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3727D6">
        <w:rPr>
          <w:rFonts w:ascii="Times New Roman" w:hAnsi="Times New Roman"/>
          <w:color w:val="000000"/>
          <w:sz w:val="28"/>
          <w:vertAlign w:val="superscript"/>
          <w:lang w:val="ru-RU"/>
        </w:rPr>
        <w:t>2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о</w:t>
      </w:r>
      <w:r w:rsidRPr="003727D6">
        <w:rPr>
          <w:rFonts w:ascii="Times New Roman" w:hAnsi="Times New Roman"/>
          <w:color w:val="000000"/>
          <w:sz w:val="28"/>
          <w:lang w:val="ru-RU"/>
        </w:rPr>
        <w:t>рбиталей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3727D6">
        <w:rPr>
          <w:rFonts w:ascii="Times New Roman" w:hAnsi="Times New Roman"/>
          <w:color w:val="000000"/>
          <w:sz w:val="28"/>
          <w:lang w:val="ru-RU"/>
        </w:rPr>
        <w:t>-связи. Структурная и геометрическая (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цис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-транс-) изомерия. Физические свойства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свойства: реакции присоединения, замещения в </w:t>
      </w:r>
      <w:r>
        <w:rPr>
          <w:rFonts w:ascii="Times New Roman" w:hAnsi="Times New Roman"/>
          <w:color w:val="000000"/>
          <w:sz w:val="28"/>
        </w:rPr>
        <w:t>α</w:t>
      </w:r>
      <w:r w:rsidRPr="003727D6">
        <w:rPr>
          <w:rFonts w:ascii="Times New Roman" w:hAnsi="Times New Roman"/>
          <w:color w:val="000000"/>
          <w:sz w:val="28"/>
          <w:lang w:val="ru-RU"/>
        </w:rPr>
        <w:t>-положение при двойной связи, полимеризации и окисления. Правило Марковникова. Качест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венные реакции на двойную связь. Способы получения и применение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Алкадиены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. Классификация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(сопряжённые, изолированные, </w:t>
      </w:r>
      <w:r w:rsidRPr="003727D6">
        <w:rPr>
          <w:rFonts w:ascii="Times New Roman" w:hAnsi="Times New Roman"/>
          <w:i/>
          <w:color w:val="000000"/>
          <w:sz w:val="28"/>
          <w:lang w:val="ru-RU"/>
        </w:rPr>
        <w:t>кумулированные</w:t>
      </w:r>
      <w:r w:rsidRPr="003727D6">
        <w:rPr>
          <w:rFonts w:ascii="Times New Roman" w:hAnsi="Times New Roman"/>
          <w:color w:val="000000"/>
          <w:sz w:val="28"/>
          <w:lang w:val="ru-RU"/>
        </w:rPr>
        <w:t>). Особенности электронного строения и химических свойств сопряжённых диенов, 1,2- и 1,4-присоединение.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Полимеризация сопряжённых диенов. Способы получения и применение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Алкины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углерода. 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Физические свойства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свойства: реакции присоединения,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димеризации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тримеризации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окисления. Кислотные свойства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имеющих концевую тройную связь. Качественные реакции на тройную связь. Способы получения и применение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Арома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тические углеводороды (арены). Гомологический ряд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аренов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молекулы бензола. Физические свойства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аренов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 бензола и его гомологов: реакции замещения в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бензоль</w:t>
      </w:r>
      <w:r w:rsidRPr="003727D6">
        <w:rPr>
          <w:rFonts w:ascii="Times New Roman" w:hAnsi="Times New Roman"/>
          <w:color w:val="000000"/>
          <w:sz w:val="28"/>
          <w:lang w:val="ru-RU"/>
        </w:rPr>
        <w:t>ном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кольце и углеводородном радикале, реакции присоединения, окисление гомологов бензола. Представление об ориентирующем действии заместителей в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бензольном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кольце на примере алкильных радикалов, карбоксильной, гидроксильной,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амино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- и нитрогруппы, атомов га</w:t>
      </w:r>
      <w:r w:rsidRPr="003727D6">
        <w:rPr>
          <w:rFonts w:ascii="Times New Roman" w:hAnsi="Times New Roman"/>
          <w:color w:val="000000"/>
          <w:sz w:val="28"/>
          <w:lang w:val="ru-RU"/>
        </w:rPr>
        <w:t>логенов. Особенности химических свойств стирола. Полимеризация стирола. Способы получения и применение ароматических углеводородов.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Природный газ. Попутные нефтяные газы. Нефть и её происхождение. Каменный уголь и продукты его переработки. Способы перерабо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тки нефти: </w:t>
      </w:r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перегонка, крекинг (термический, каталитический),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риформинг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пиролиз. Продукты переработки нефти, их применение в промышленности и в быту.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Генетическая связь между различными классами углеводородов.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Электронное строение галогенпроизводных углев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одородов. Реакции замещения галогена на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гидроксогруппу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нитрогруппу,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цианогруппу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аминогруппу. Действие на галогенпроизводные водного и спиртового раствора щёлочи. Взаимодействие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дигалогеналканов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с магнием и цинком. Понятие о металлоорганических соединения</w:t>
      </w:r>
      <w:r w:rsidRPr="003727D6">
        <w:rPr>
          <w:rFonts w:ascii="Times New Roman" w:hAnsi="Times New Roman"/>
          <w:color w:val="000000"/>
          <w:sz w:val="28"/>
          <w:lang w:val="ru-RU"/>
        </w:rPr>
        <w:t>х. Использование галогенпроизводных углеводородов в быту, технике и при синтезе органических веществ.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изучение физических свойств углеводородов (растворимость), качественных реакций углеводородов 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различных классов (обесцвечивание бромной или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иодной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воды, раствора перманганата калия, взаимодействие ацетилена с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3727D6">
        <w:rPr>
          <w:rFonts w:ascii="Times New Roman" w:hAnsi="Times New Roman"/>
          <w:color w:val="000000"/>
          <w:sz w:val="28"/>
          <w:lang w:val="ru-RU"/>
        </w:rPr>
        <w:t>)), качественное обнаружение углерода и водорода в органических веществах, получение этилена и изучение е</w:t>
      </w:r>
      <w:r w:rsidRPr="003727D6">
        <w:rPr>
          <w:rFonts w:ascii="Times New Roman" w:hAnsi="Times New Roman"/>
          <w:color w:val="000000"/>
          <w:sz w:val="28"/>
          <w:lang w:val="ru-RU"/>
        </w:rPr>
        <w:t>го свойств, ознакомление с коллекциями «Нефть» и «Уголь», с образцами пластмасс, каучуков и резины, моделирование молекул углеводородов и галогенпроизводных углеводородов.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Предельные одноатомные спирты. Строение </w:t>
      </w:r>
      <w:r w:rsidRPr="003727D6">
        <w:rPr>
          <w:rFonts w:ascii="Times New Roman" w:hAnsi="Times New Roman"/>
          <w:color w:val="000000"/>
          <w:sz w:val="28"/>
          <w:lang w:val="ru-RU"/>
        </w:rPr>
        <w:t>молекул (на примере метанола и этанола). Гомологический ряд, общая формула, изомерия, номенклатура и классификация. Физические свойства предельных одноатомных спиртов. Водородные связи между молекулами спиртов. Химические свойства: реакции замещения, дегид</w:t>
      </w:r>
      <w:r w:rsidRPr="003727D6">
        <w:rPr>
          <w:rFonts w:ascii="Times New Roman" w:hAnsi="Times New Roman"/>
          <w:color w:val="000000"/>
          <w:sz w:val="28"/>
          <w:lang w:val="ru-RU"/>
        </w:rPr>
        <w:t>ратации, окисления, взаимодействие с органическими и неорганическими кислотами. Качественная реакция на одноатомные спирты. Действие этанола и метанола на организм человека. Способы получения и применение одноатомных спиртов.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Простые эфиры, номенклатура и изомерия. Особенности физических и химических свойств.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Многоатомные спирты – этиленгликоль и глицерин. Физические и химические свойства: реакции замещения, взаимодействие с органическими и неорганическими кислотами, качествен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ная реакция на многоатомные спирты. Представление о механизме реакций нуклеофильного замещения. Действие на организм человека. Способы получения и применение многоатомных спиртов.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Фенол. Строение молекулы, взаимное влияние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гидроксогруппы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бензольного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ядр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а. Физические свойства фенола. Особенности химических </w:t>
      </w:r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свойств фенола. Качественные реакции на фенол. Токсичность фенола. Способы получения и применение фенола. Фенолформальдегидная смола.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Карбонильные соединения – альдегиды и кетоны. Электронное строение 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карбонильной группы. Гомологические ряды альдегидов и кетонов, общая формула, изомерия и номенклатура. Физические свойства альдегидов и кетонов. Химические свойства альдегидов и кетонов: реакции присоединения. Окисление альдегидов, качественные реакции на </w:t>
      </w:r>
      <w:r w:rsidRPr="003727D6">
        <w:rPr>
          <w:rFonts w:ascii="Times New Roman" w:hAnsi="Times New Roman"/>
          <w:color w:val="000000"/>
          <w:sz w:val="28"/>
          <w:lang w:val="ru-RU"/>
        </w:rPr>
        <w:t>альдегиды. Способы получения и применение альдегидов и кетонов.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Особенности строения молекул карбоновых кислот. Изомерия и номенклатура. Физические свойства одноосновных предельных карбоновых кислот. Водородные с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вязи между молекулами карбоновых кислот. Химические свойства: кислотные свойства, реакция этерификации, реакции с участием углеводородного радикала. Особенности свойств муравьиной кислоты. Понятие </w:t>
      </w:r>
      <w:proofErr w:type="gramStart"/>
      <w:r w:rsidRPr="003727D6">
        <w:rPr>
          <w:rFonts w:ascii="Times New Roman" w:hAnsi="Times New Roman"/>
          <w:color w:val="000000"/>
          <w:sz w:val="28"/>
          <w:lang w:val="ru-RU"/>
        </w:rPr>
        <w:t>о производных карбоновых кислот</w:t>
      </w:r>
      <w:proofErr w:type="gram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– сложных эфирах. Многообра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зие карбоновых кислот. Особенности свойств непредельных и ароматических карбоновых кислот, дикарбоновых кислот,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гидроксикарбоновых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кислот. Представители высших карбоновых кислот: стеариновая, пальмитиновая, олеиновая, </w:t>
      </w:r>
      <w:proofErr w:type="spellStart"/>
      <w:r w:rsidRPr="003727D6">
        <w:rPr>
          <w:rFonts w:ascii="Times New Roman" w:hAnsi="Times New Roman"/>
          <w:i/>
          <w:color w:val="000000"/>
          <w:sz w:val="28"/>
          <w:lang w:val="ru-RU"/>
        </w:rPr>
        <w:t>линолевая</w:t>
      </w:r>
      <w:proofErr w:type="spellEnd"/>
      <w:r w:rsidRPr="003727D6">
        <w:rPr>
          <w:rFonts w:ascii="Times New Roman" w:hAnsi="Times New Roman"/>
          <w:i/>
          <w:color w:val="000000"/>
          <w:sz w:val="28"/>
          <w:lang w:val="ru-RU"/>
        </w:rPr>
        <w:t>, линоленовая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кислоты. Способ</w:t>
      </w:r>
      <w:r w:rsidRPr="003727D6">
        <w:rPr>
          <w:rFonts w:ascii="Times New Roman" w:hAnsi="Times New Roman"/>
          <w:color w:val="000000"/>
          <w:sz w:val="28"/>
          <w:lang w:val="ru-RU"/>
        </w:rPr>
        <w:t>ы получения и применение карбоновых кислот.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Сложные эфиры. Гомологический ряд, общая формула, изомерия и номенклатура. Физические и химические свойства: гидролиз в кислой и щелочной среде.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Жиры. Строение, физические и химические свойства жиров: гидролиз в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кислой и щелочной среде. Особенности свойств жиров, содержащих остатки непредельных жирных кислот. Жиры в природе.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Мыла́ как соли высших карбоновых кислот, их моющее действие.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углеводов. Классификация углеводов (моно-,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- и полисах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ариды). Моносахариды: глюкоза, фруктоза, галактоза, рибоза,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дезоксирибоза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 Физические свойства и нахождение в природе. Фотосинтез. Химические свойства глюкозы: реакции с участием спиртовых и альдегидной групп, спиртовое и молочнокислое брожение. Применение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глюкозы, её значение в жизнедеятельности организма. Дисахариды: сахароза, мальтоза и лактоза. Восстанавливающие и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невосстанавливающие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дисахариды. Гидролиз дисахаридов. Нахождение в природе и применение. Полисахариды: крахмал, гликоген и целлюлоза. Строени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е макромолекул крахмала, гликогена и целлюлозы. Физические свойства крахмала и целлюлозы. Химические свойства крахмала: гидролиз, качественная реакция с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 Химические свойства целлюлозы: гидролиз, получение эфиров целлюлозы. Понятие об искусственных во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локнах (вискоза, ацетатный шёлк).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>Экспериментальные методы изучения веществ и их превращений: растворимость различных спиртов в воде, взаимодействие этанола с натрием, окисление этилового спирта в альдегид на раскалённой медной проволоке, окисление этилов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ого спирта дихроматом калия (возможно использование видеоматериалов), качественные реакции на альдегиды (с гидроксидом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диамминсеребра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</w:t>
      </w:r>
      <w:r w:rsidRPr="003727D6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3727D6">
        <w:rPr>
          <w:rFonts w:ascii="Times New Roman" w:hAnsi="Times New Roman"/>
          <w:color w:val="000000"/>
          <w:sz w:val="28"/>
          <w:lang w:val="ru-RU"/>
        </w:rPr>
        <w:t>)), реакция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3727D6">
        <w:rPr>
          <w:rFonts w:ascii="Times New Roman" w:hAnsi="Times New Roman"/>
          <w:color w:val="000000"/>
          <w:sz w:val="28"/>
          <w:lang w:val="ru-RU"/>
        </w:rPr>
        <w:t>), химические свойства раствора уксусной кислоты, взаим</w:t>
      </w:r>
      <w:r w:rsidRPr="003727D6">
        <w:rPr>
          <w:rFonts w:ascii="Times New Roman" w:hAnsi="Times New Roman"/>
          <w:color w:val="000000"/>
          <w:sz w:val="28"/>
          <w:lang w:val="ru-RU"/>
        </w:rPr>
        <w:t>одействие раствора глюкозы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), взаимодействие крахмала с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решение экспериментальных задач по темам «Спирты и фенолы», «Карбоновые кислоты. Сложные эфиры».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Азотсодержащие органические соединения.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Амины – органические производные а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ммиака. Классификация аминов: алифатические и ароматические; первичные, вторичные и третичные. Строение молекул, общая формула, изомерия, номенклатура и физические свойства. Химическое свойства алифатических аминов: основные свойства,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алкилирование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, взаимо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действие первичных аминов с азотистой кислотой. Соли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алкиламмония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Анилин – представитель аминов ароматического ряда. Строение анилина. Взаимное влияние групп атомов в молекуле анилина. Особенности химических свойств анилина. Качественные реакции на анили</w:t>
      </w:r>
      <w:r w:rsidRPr="003727D6">
        <w:rPr>
          <w:rFonts w:ascii="Times New Roman" w:hAnsi="Times New Roman"/>
          <w:color w:val="000000"/>
          <w:sz w:val="28"/>
          <w:lang w:val="ru-RU"/>
        </w:rPr>
        <w:t>н. Способы получения и применение алифатических аминов. Получение анилина из нитробензола.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Аминокислоты. Номенклатура и изомерия. Отдельные представители </w:t>
      </w:r>
      <w:r>
        <w:rPr>
          <w:rFonts w:ascii="Times New Roman" w:hAnsi="Times New Roman"/>
          <w:color w:val="000000"/>
          <w:sz w:val="28"/>
        </w:rPr>
        <w:t>α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-аминокислот: глицин,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аланин</w:t>
      </w:r>
      <w:proofErr w:type="spellEnd"/>
      <w:r w:rsidRPr="003727D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3727D6">
        <w:rPr>
          <w:rFonts w:ascii="Times New Roman" w:hAnsi="Times New Roman"/>
          <w:color w:val="000000"/>
          <w:sz w:val="28"/>
          <w:lang w:val="ru-RU"/>
        </w:rPr>
        <w:t>Физические свойства аминокислот. Химические свойства аминокислот как ам</w:t>
      </w:r>
      <w:r w:rsidRPr="003727D6">
        <w:rPr>
          <w:rFonts w:ascii="Times New Roman" w:hAnsi="Times New Roman"/>
          <w:color w:val="000000"/>
          <w:sz w:val="28"/>
          <w:lang w:val="ru-RU"/>
        </w:rPr>
        <w:t>фотерных органических соединений, реакция поликонденсации, образование пептидной связи. Биологическое значение аминокислот. Синтез и гидролиз пептидов.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Белки как природные полимеры. Первичная, вторичная и третичная структура белков. Химические свойства бел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ков: гидролиз, денатурация, качественные реакции на белки.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растворение белков в воде, денатурация белков при нагревании, цветные реакции на белки, решение экспериментальных задач по темам «Азотсо</w:t>
      </w:r>
      <w:r w:rsidRPr="003727D6">
        <w:rPr>
          <w:rFonts w:ascii="Times New Roman" w:hAnsi="Times New Roman"/>
          <w:color w:val="000000"/>
          <w:sz w:val="28"/>
          <w:lang w:val="ru-RU"/>
        </w:rPr>
        <w:t>держащие органические соединения» и «Распознавание органических соединений».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  <w:r w:rsidRPr="003727D6">
        <w:rPr>
          <w:rFonts w:ascii="Times New Roman" w:hAnsi="Times New Roman"/>
          <w:color w:val="000000"/>
          <w:sz w:val="28"/>
          <w:lang w:val="ru-RU"/>
        </w:rPr>
        <w:t>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</w:t>
      </w:r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масса. Основные методы синтеза высокомолекулярных соединений – полимеризация и поликонденсация.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Полимерные материалы. Пл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астмассы (полиэтилен, полипропилен, поливинилхлорид, полистирол, полиметилметакрилат, поликарбонаты, полиэтилентерефталат). Утилизация и переработка пластика.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Эластомеры: натуральный каучук, синтетические каучуки (бутадиеновый, хлоропреновый,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изопреновый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)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и силиконы. Резина.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Волокна: натуральные (хлопок, шерсть, шёлк), искусственные (вискоза, ацетатное волокно), синтетические (капрон и лавсан).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Полимеры специального назначения (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тефлон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кевлар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электропроводящие полимеры,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биоразлагаемые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полимеры).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Экспери</w:t>
      </w:r>
      <w:r w:rsidRPr="003727D6">
        <w:rPr>
          <w:rFonts w:ascii="Times New Roman" w:hAnsi="Times New Roman"/>
          <w:color w:val="000000"/>
          <w:sz w:val="28"/>
          <w:lang w:val="ru-RU"/>
        </w:rPr>
        <w:t>ментальные методы изучения веществ и их превращений: ознакомление с образцами природных и искусственных волокон, пластмасс, каучуков, решение экспериментальных задач по теме «Распознавание пластмасс и волокон».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Нахождение молекулярной фор</w:t>
      </w:r>
      <w:r w:rsidRPr="003727D6">
        <w:rPr>
          <w:rFonts w:ascii="Times New Roman" w:hAnsi="Times New Roman"/>
          <w:color w:val="000000"/>
          <w:sz w:val="28"/>
          <w:lang w:val="ru-RU"/>
        </w:rPr>
        <w:t>мулы органического соединения по массовым долям элементов, входящих в его состав, нахождение молекулярной формулы органического соединения по массе (объёму) продуктов сгорания, по количеству вещества (массе, объёму) продуктов реакции и/или исходных веществ</w:t>
      </w:r>
      <w:r w:rsidRPr="003727D6">
        <w:rPr>
          <w:rFonts w:ascii="Times New Roman" w:hAnsi="Times New Roman"/>
          <w:color w:val="000000"/>
          <w:sz w:val="28"/>
          <w:lang w:val="ru-RU"/>
        </w:rPr>
        <w:t>, установление структурной формулы органического вещества на основе его химических свойств или способов получения, определение доли выхода продукта реакции от теоретически возможного.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органи</w:t>
      </w:r>
      <w:r w:rsidRPr="003727D6">
        <w:rPr>
          <w:rFonts w:ascii="Times New Roman" w:hAnsi="Times New Roman"/>
          <w:color w:val="000000"/>
          <w:sz w:val="28"/>
          <w:lang w:val="ru-RU"/>
        </w:rPr>
        <w:t>ческой химии в 10 классе осуществляется через использование как общих естественно-научных понятий, так и понятий, принятых в отдельных предметах естественно-научного цикла.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Общие естественно-научные понятия: явление, научный факт, гипотеза, теория, закон, </w:t>
      </w:r>
      <w:r w:rsidRPr="003727D6">
        <w:rPr>
          <w:rFonts w:ascii="Times New Roman" w:hAnsi="Times New Roman"/>
          <w:color w:val="000000"/>
          <w:sz w:val="28"/>
          <w:lang w:val="ru-RU"/>
        </w:rPr>
        <w:t>анализ, синтез, классификация, наблюдение, измерение, эксперимент, модель, моделирование.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молекула, энергетический уровень, вещество, тело, объём, агрегатное состояние вещества, физические величины, единицы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измерения, скорость, энергия, масса.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Биология: клетка, организм, экосистема, биосфера, метаболизм, наследственность, автотрофный и гетеротрофный тип питания, брожение, </w:t>
      </w:r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фотосинтез, дыхание, белки, углеводы, жиры, нуклеиновые кислоты, ферменты.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География: </w:t>
      </w:r>
      <w:r w:rsidRPr="003727D6">
        <w:rPr>
          <w:rFonts w:ascii="Times New Roman" w:hAnsi="Times New Roman"/>
          <w:color w:val="000000"/>
          <w:sz w:val="28"/>
          <w:lang w:val="ru-RU"/>
        </w:rPr>
        <w:t>полезные ископаемые, топливо.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материалы из искусственных и синтетических волокон.</w:t>
      </w:r>
    </w:p>
    <w:p w:rsidR="00E027A2" w:rsidRPr="003727D6" w:rsidRDefault="00E027A2">
      <w:pPr>
        <w:spacing w:after="0"/>
        <w:ind w:left="120"/>
        <w:jc w:val="both"/>
        <w:rPr>
          <w:lang w:val="ru-RU"/>
        </w:rPr>
      </w:pPr>
    </w:p>
    <w:p w:rsidR="00E027A2" w:rsidRPr="003727D6" w:rsidRDefault="003727D6">
      <w:pPr>
        <w:spacing w:after="0"/>
        <w:ind w:left="12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E027A2" w:rsidRPr="003727D6" w:rsidRDefault="00E027A2">
      <w:pPr>
        <w:spacing w:after="0"/>
        <w:ind w:left="120"/>
        <w:jc w:val="both"/>
        <w:rPr>
          <w:lang w:val="ru-RU"/>
        </w:rPr>
      </w:pPr>
    </w:p>
    <w:p w:rsidR="00E027A2" w:rsidRPr="003727D6" w:rsidRDefault="003727D6">
      <w:pPr>
        <w:spacing w:after="0"/>
        <w:ind w:left="12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333333"/>
          <w:sz w:val="28"/>
          <w:lang w:val="ru-RU"/>
        </w:rPr>
        <w:t>ОБЩАЯ И НЕОРГАНИЧЕСКАЯ ХИМИЯ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Атом. Состав атомных ядер. Х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имический элемент. Изотопы. Строение электронных оболочек атомов, квантовые числа. Энергетические уровни и подуровни. Атомные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 Классификация химических элементов (</w:t>
      </w:r>
      <w:r>
        <w:rPr>
          <w:rFonts w:ascii="Times New Roman" w:hAnsi="Times New Roman"/>
          <w:color w:val="000000"/>
          <w:sz w:val="28"/>
        </w:rPr>
        <w:t>s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f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-элементы). Распределение электронов по атомным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3727D6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Электронные конфигурации атомов элементов первого–четвёртого периодов в основном и возбуждённом состоянии, электронные конфигурации ионов.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Д.И. Менделеева. Связь пери</w:t>
      </w:r>
      <w:r w:rsidRPr="003727D6">
        <w:rPr>
          <w:rFonts w:ascii="Times New Roman" w:hAnsi="Times New Roman"/>
          <w:color w:val="000000"/>
          <w:sz w:val="28"/>
          <w:lang w:val="ru-RU"/>
        </w:rPr>
        <w:t>одического закона и Периодической системы химических элементов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Д.И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. Менделеева.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Химическая связь. Виды химической связи: ковалентная, ионная, металлическая. Механизмы образования ковалентной связи: обменный и донорно-акцепторный. Энергия и длина связи. Полярность, направленность и насыщаемость ковалентной связи. Кратные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связи. Водородная связь. Межмолекулярные взаимодействия.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Валентность и валентные возможности атомов. Связь электронной структуры молекул с их геометрическим строением (на примере соединений элементов второго периода).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Представление о комплексных соединени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ях. Состав комплексного иона: комплексообразователь,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лиганды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 Значение комплексных соединений. Понятие о координационной химии.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Вещества молекулярного и немолекулярного строения. Типы кристаллических решёток (структур) и свойства веществ.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растворы. Представление о коллоидных растворах. Способы выражения концентрации растворов: массовая доля вещества в растворе, молярная концентрация. Насыщенные и ненасыщенные растворы, растворимость. Кристаллогидраты.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и номенклатура неорганических веществ. Тривиальные названия отдельных представителей неорганических веществ.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в неорганической и органической химии. Закон сохранения массы веществ; закон сохранения и превращен</w:t>
      </w:r>
      <w:r w:rsidRPr="003727D6">
        <w:rPr>
          <w:rFonts w:ascii="Times New Roman" w:hAnsi="Times New Roman"/>
          <w:color w:val="000000"/>
          <w:sz w:val="28"/>
          <w:lang w:val="ru-RU"/>
        </w:rPr>
        <w:t>ия энергии при химических реакциях. Тепловые эффекты химических реакций. Термохимические уравнения.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Скорость химической реакции, её зависимость от различных факторов. Гомогенные и гетерогенные реакции. Катализ и катализаторы.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Обратимые и необратимые реакц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ии. Химическое равновесие. Константа химического равновесия. Факторы, влияющие на положение химического равновесия: температура, давление и концентрации веществ, участвующих в реакции. Принцип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Электролитическая диссоциация. Сильные и слабые эл</w:t>
      </w:r>
      <w:r w:rsidRPr="003727D6">
        <w:rPr>
          <w:rFonts w:ascii="Times New Roman" w:hAnsi="Times New Roman"/>
          <w:color w:val="000000"/>
          <w:sz w:val="28"/>
          <w:lang w:val="ru-RU"/>
        </w:rPr>
        <w:t>ектролиты. Степень диссоциации. Среда водных растворов: кислотная, нейтральная, щелочная. Водородный показатель (</w:t>
      </w:r>
      <w:r>
        <w:rPr>
          <w:rFonts w:ascii="Times New Roman" w:hAnsi="Times New Roman"/>
          <w:color w:val="000000"/>
          <w:sz w:val="28"/>
        </w:rPr>
        <w:t>pH</w:t>
      </w:r>
      <w:r w:rsidRPr="003727D6">
        <w:rPr>
          <w:rFonts w:ascii="Times New Roman" w:hAnsi="Times New Roman"/>
          <w:color w:val="000000"/>
          <w:sz w:val="28"/>
          <w:lang w:val="ru-RU"/>
        </w:rPr>
        <w:t>) раствора. Гидролиз солей. Реакции ионного обмена.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-восстановительные реакции. Степень окисления. Окислитель и восстановитель. П</w:t>
      </w:r>
      <w:r w:rsidRPr="003727D6">
        <w:rPr>
          <w:rFonts w:ascii="Times New Roman" w:hAnsi="Times New Roman"/>
          <w:color w:val="000000"/>
          <w:sz w:val="28"/>
          <w:lang w:val="ru-RU"/>
        </w:rPr>
        <w:t>роцессы окисления и восстановления. Важнейшие окислители и восстановители. Метод электронного баланса. Электролиз растворов и расплавов веществ.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разложение пероксида водорода в присутствии катализ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атора, модели кристаллических решёток, проведение реакций ионного обмена, определение среды растворов с помощью индикаторов, изучение влияния различных факторов на скорость химической реакции и положение химического равновесия.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Неорганическая химия.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Полож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ение неметаллов в Периодической системе химических элементов Д.И. Менделеева и особенности строения их атомов. Физические свойства неметаллов. Аллотропия неметаллов (на примере кислорода, серы, фосфора и углерода).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Водород. Получение, физические и химичес</w:t>
      </w:r>
      <w:r w:rsidRPr="003727D6">
        <w:rPr>
          <w:rFonts w:ascii="Times New Roman" w:hAnsi="Times New Roman"/>
          <w:color w:val="000000"/>
          <w:sz w:val="28"/>
          <w:lang w:val="ru-RU"/>
        </w:rPr>
        <w:t>кие свойства: реакции с металлами и неметаллами, восстановительные свойства. Гидриды. Топливные элементы.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Галогены. Нахождение в природе, способы получения, физические и химические свойства.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Галогеноводороды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 Важнейшие кислородсодержащие соединения галоген</w:t>
      </w:r>
      <w:r w:rsidRPr="003727D6">
        <w:rPr>
          <w:rFonts w:ascii="Times New Roman" w:hAnsi="Times New Roman"/>
          <w:color w:val="000000"/>
          <w:sz w:val="28"/>
          <w:lang w:val="ru-RU"/>
        </w:rPr>
        <w:t>ов. Лабораторные и промышленные способы получения галогенов. Применение галогенов и их соединений.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>Кислород, озон. Лабораторные и промышленные способы получения кислорода. Физические и химические свойства и применение кислорода и озона. Оксиды и пероксиды.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Сера. Нахождение в природе, способы получения, физические и химические свойства. Сероводород, сульфиды. Оксид серы(</w:t>
      </w:r>
      <w:r>
        <w:rPr>
          <w:rFonts w:ascii="Times New Roman" w:hAnsi="Times New Roman"/>
          <w:color w:val="000000"/>
          <w:sz w:val="28"/>
        </w:rPr>
        <w:t>IV</w:t>
      </w:r>
      <w:r w:rsidRPr="003727D6">
        <w:rPr>
          <w:rFonts w:ascii="Times New Roman" w:hAnsi="Times New Roman"/>
          <w:color w:val="000000"/>
          <w:sz w:val="28"/>
          <w:lang w:val="ru-RU"/>
        </w:rPr>
        <w:t>), оксид серы(</w:t>
      </w:r>
      <w:r>
        <w:rPr>
          <w:rFonts w:ascii="Times New Roman" w:hAnsi="Times New Roman"/>
          <w:color w:val="000000"/>
          <w:sz w:val="28"/>
        </w:rPr>
        <w:t>VI</w:t>
      </w:r>
      <w:r w:rsidRPr="003727D6">
        <w:rPr>
          <w:rFonts w:ascii="Times New Roman" w:hAnsi="Times New Roman"/>
          <w:color w:val="000000"/>
          <w:sz w:val="28"/>
          <w:lang w:val="ru-RU"/>
        </w:rPr>
        <w:t>). Сернистая и серная кислоты и их соли. Особенности свойств серной кислоты. Применение серы и её соединений.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Азот. Нахожд</w:t>
      </w:r>
      <w:r w:rsidRPr="003727D6">
        <w:rPr>
          <w:rFonts w:ascii="Times New Roman" w:hAnsi="Times New Roman"/>
          <w:color w:val="000000"/>
          <w:sz w:val="28"/>
          <w:lang w:val="ru-RU"/>
        </w:rPr>
        <w:t>ение в природе, способы получения, физические и химические свойства. Аммиак, нитриды. Оксиды азота. Азотистая и азотная кислоты и их соли. Особенности свойств азотной кислоты. Применение азота и его соединений. Азотные удобрения.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Фосфор. Нахождение в приро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де, способы получения, физические и химические свойства. Фосфиды и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фосфин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 Оксиды фосфора, фосфорная кислота и её соли. Применение фосфора и его соединений. Фосфорные удобрения.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Углерод, нахождение в природе. Аллотропные модификации. Физические и химически</w:t>
      </w:r>
      <w:r w:rsidRPr="003727D6">
        <w:rPr>
          <w:rFonts w:ascii="Times New Roman" w:hAnsi="Times New Roman"/>
          <w:color w:val="000000"/>
          <w:sz w:val="28"/>
          <w:lang w:val="ru-RU"/>
        </w:rPr>
        <w:t>е свойства простых веществ, образованных углеродом. Оксид углерода(</w:t>
      </w:r>
      <w:r>
        <w:rPr>
          <w:rFonts w:ascii="Times New Roman" w:hAnsi="Times New Roman"/>
          <w:color w:val="000000"/>
          <w:sz w:val="28"/>
        </w:rPr>
        <w:t>II</w:t>
      </w:r>
      <w:r w:rsidRPr="003727D6">
        <w:rPr>
          <w:rFonts w:ascii="Times New Roman" w:hAnsi="Times New Roman"/>
          <w:color w:val="000000"/>
          <w:sz w:val="28"/>
          <w:lang w:val="ru-RU"/>
        </w:rPr>
        <w:t>), оксид углерода(</w:t>
      </w:r>
      <w:r>
        <w:rPr>
          <w:rFonts w:ascii="Times New Roman" w:hAnsi="Times New Roman"/>
          <w:color w:val="000000"/>
          <w:sz w:val="28"/>
        </w:rPr>
        <w:t>IV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), угольная кислота и её соли. Активированный уголь, адсорбция. Фуллерены,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графен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углеродные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нанотрубки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 Применение простых веществ, образованных углеродом, и его сое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динений.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Кремний. Нахождение в природе, способы получения, физические и химические свойства. Оксид кремния(</w:t>
      </w:r>
      <w:r>
        <w:rPr>
          <w:rFonts w:ascii="Times New Roman" w:hAnsi="Times New Roman"/>
          <w:color w:val="000000"/>
          <w:sz w:val="28"/>
        </w:rPr>
        <w:t>IV</w:t>
      </w:r>
      <w:r w:rsidRPr="003727D6">
        <w:rPr>
          <w:rFonts w:ascii="Times New Roman" w:hAnsi="Times New Roman"/>
          <w:color w:val="000000"/>
          <w:sz w:val="28"/>
          <w:lang w:val="ru-RU"/>
        </w:rPr>
        <w:t>), кремниевая кислота, силикаты. Применение кремния и его соединений. Стекло, его получение, виды стекла.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Положение металлов в Периодической систе</w:t>
      </w:r>
      <w:r w:rsidRPr="003727D6">
        <w:rPr>
          <w:rFonts w:ascii="Times New Roman" w:hAnsi="Times New Roman"/>
          <w:color w:val="000000"/>
          <w:sz w:val="28"/>
          <w:lang w:val="ru-RU"/>
        </w:rPr>
        <w:t>ме химических элементов. Особенности строения электронных оболочек атомов металлов. Общие физические свойства металлов. Применение металлов в быту и технике. Сплавы металлов.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Электрохимический ряд напряжений металлов. Общие способы получения металлов: гидр</w:t>
      </w:r>
      <w:r w:rsidRPr="003727D6">
        <w:rPr>
          <w:rFonts w:ascii="Times New Roman" w:hAnsi="Times New Roman"/>
          <w:color w:val="000000"/>
          <w:sz w:val="28"/>
          <w:lang w:val="ru-RU"/>
        </w:rPr>
        <w:t>ометаллургия, пирометаллургия, электрометаллургия. Понятие о коррозии металлов. Способы защиты от коррозии.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IA</w:t>
      </w:r>
      <w:r w:rsidRPr="003727D6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химических элементов. Натрий и калий: получение, физические и химические свойства, при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менение простых веществ и их соединений.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IIA</w:t>
      </w:r>
      <w:r w:rsidRPr="003727D6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химических элементов. Магний и кальций: получение, физические и химические свойства, применение простых веществ и их соединений. Жёсткость воды и спосо</w:t>
      </w:r>
      <w:r w:rsidRPr="003727D6">
        <w:rPr>
          <w:rFonts w:ascii="Times New Roman" w:hAnsi="Times New Roman"/>
          <w:color w:val="000000"/>
          <w:sz w:val="28"/>
          <w:lang w:val="ru-RU"/>
        </w:rPr>
        <w:t>бы её устранения.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Алюминий: получение, физические и химические свойства, применение простого вещества и его соединений. Амфотерные свойства оксида и гидроксида алюминия,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гидроксокомплексы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алюминия.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Общая характеристика металлов побочных подгрупп (Б-групп)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Периодической системы химических элементов.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хрома и его соединений. Оксиды и гидроксиды хрома(</w:t>
      </w:r>
      <w:r>
        <w:rPr>
          <w:rFonts w:ascii="Times New Roman" w:hAnsi="Times New Roman"/>
          <w:color w:val="000000"/>
          <w:sz w:val="28"/>
        </w:rPr>
        <w:t>II</w:t>
      </w:r>
      <w:r w:rsidRPr="003727D6">
        <w:rPr>
          <w:rFonts w:ascii="Times New Roman" w:hAnsi="Times New Roman"/>
          <w:color w:val="000000"/>
          <w:sz w:val="28"/>
          <w:lang w:val="ru-RU"/>
        </w:rPr>
        <w:t>), хрома(</w:t>
      </w:r>
      <w:r>
        <w:rPr>
          <w:rFonts w:ascii="Times New Roman" w:hAnsi="Times New Roman"/>
          <w:color w:val="000000"/>
          <w:sz w:val="28"/>
        </w:rPr>
        <w:t>III</w:t>
      </w:r>
      <w:r w:rsidRPr="003727D6">
        <w:rPr>
          <w:rFonts w:ascii="Times New Roman" w:hAnsi="Times New Roman"/>
          <w:color w:val="000000"/>
          <w:sz w:val="28"/>
          <w:lang w:val="ru-RU"/>
        </w:rPr>
        <w:t>) и хрома(</w:t>
      </w:r>
      <w:r>
        <w:rPr>
          <w:rFonts w:ascii="Times New Roman" w:hAnsi="Times New Roman"/>
          <w:color w:val="000000"/>
          <w:sz w:val="28"/>
        </w:rPr>
        <w:t>VI</w:t>
      </w:r>
      <w:r w:rsidRPr="003727D6">
        <w:rPr>
          <w:rFonts w:ascii="Times New Roman" w:hAnsi="Times New Roman"/>
          <w:color w:val="000000"/>
          <w:sz w:val="28"/>
          <w:lang w:val="ru-RU"/>
        </w:rPr>
        <w:t>). Хроматы и дихроматы, их окислительные свойства. Получение и применение хрома.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Физические и химическ</w:t>
      </w:r>
      <w:r w:rsidRPr="003727D6">
        <w:rPr>
          <w:rFonts w:ascii="Times New Roman" w:hAnsi="Times New Roman"/>
          <w:color w:val="000000"/>
          <w:sz w:val="28"/>
          <w:lang w:val="ru-RU"/>
        </w:rPr>
        <w:t>ие свойства марганца и его соединений. Важнейшие соединения марганца(</w:t>
      </w:r>
      <w:r>
        <w:rPr>
          <w:rFonts w:ascii="Times New Roman" w:hAnsi="Times New Roman"/>
          <w:color w:val="000000"/>
          <w:sz w:val="28"/>
        </w:rPr>
        <w:t>II</w:t>
      </w:r>
      <w:r w:rsidRPr="003727D6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IV</w:t>
      </w:r>
      <w:r w:rsidRPr="003727D6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VI</w:t>
      </w:r>
      <w:r w:rsidRPr="003727D6">
        <w:rPr>
          <w:rFonts w:ascii="Times New Roman" w:hAnsi="Times New Roman"/>
          <w:color w:val="000000"/>
          <w:sz w:val="28"/>
          <w:lang w:val="ru-RU"/>
        </w:rPr>
        <w:t>) и марганца(</w:t>
      </w:r>
      <w:r>
        <w:rPr>
          <w:rFonts w:ascii="Times New Roman" w:hAnsi="Times New Roman"/>
          <w:color w:val="000000"/>
          <w:sz w:val="28"/>
        </w:rPr>
        <w:t>VII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). Перманганат калия, его окислительные свойства.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железа и его соединений. Оксиды, гидроксиды и соли железа</w:t>
      </w:r>
      <w:r w:rsidRPr="003727D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II</w:t>
      </w:r>
      <w:r w:rsidRPr="003727D6">
        <w:rPr>
          <w:rFonts w:ascii="Times New Roman" w:hAnsi="Times New Roman"/>
          <w:color w:val="000000"/>
          <w:sz w:val="28"/>
          <w:lang w:val="ru-RU"/>
        </w:rPr>
        <w:t>) и железа(</w:t>
      </w:r>
      <w:r>
        <w:rPr>
          <w:rFonts w:ascii="Times New Roman" w:hAnsi="Times New Roman"/>
          <w:color w:val="000000"/>
          <w:sz w:val="28"/>
        </w:rPr>
        <w:t>III</w:t>
      </w:r>
      <w:r w:rsidRPr="003727D6">
        <w:rPr>
          <w:rFonts w:ascii="Times New Roman" w:hAnsi="Times New Roman"/>
          <w:color w:val="000000"/>
          <w:sz w:val="28"/>
          <w:lang w:val="ru-RU"/>
        </w:rPr>
        <w:t>). Получение и применение железа и его сплавов.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меди и её соединений. Получение и применение меди и её соединений.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Цинк: получение, физические и химические свойства. Амфотерные свойства оксида и гидроксида 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цинка,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гидроксокомплексы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цинка. Применение цинка и его соединений.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образцов неметаллов, горение серы, фосфора, железа, магния в кислороде, изучение коллекции «Металлы и сплавы», взаимодей</w:t>
      </w:r>
      <w:r w:rsidRPr="003727D6">
        <w:rPr>
          <w:rFonts w:ascii="Times New Roman" w:hAnsi="Times New Roman"/>
          <w:color w:val="000000"/>
          <w:sz w:val="28"/>
          <w:lang w:val="ru-RU"/>
        </w:rPr>
        <w:t>ствие щелочных и щелочноземельных металлов с водой (возможно использование видеоматериалов), взаимодействие цинка и железа с растворами кислот и щелочей, качественные реакции на неорганические анионы, катион водорода и катионы металлов, взаимодействие гидр</w:t>
      </w:r>
      <w:r w:rsidRPr="003727D6">
        <w:rPr>
          <w:rFonts w:ascii="Times New Roman" w:hAnsi="Times New Roman"/>
          <w:color w:val="000000"/>
          <w:sz w:val="28"/>
          <w:lang w:val="ru-RU"/>
        </w:rPr>
        <w:t>оксидов алюминия и цинка с растворами кислот и щелочей, решение экспериментальных задач по темам «Галогены», «Сера и её соединения», «Азот и фосфор и их соединения», «Металлы главных подгрупп», «Металлы побочных подгрупп».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Химия и жизнь.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Роль химии в обесп</w:t>
      </w:r>
      <w:r w:rsidRPr="003727D6">
        <w:rPr>
          <w:rFonts w:ascii="Times New Roman" w:hAnsi="Times New Roman"/>
          <w:color w:val="000000"/>
          <w:sz w:val="28"/>
          <w:lang w:val="ru-RU"/>
        </w:rPr>
        <w:t>ечении устойчивого развития человечества. Понятие о научных методах познания и методологии научного исследования. Научные принципы организации химического производства. Промышленные способы получения важнейших веществ (на примере производства аммиака, серн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ой кислоты, метанола). Промышленные способы получения металлов и сплавов. Химическое загрязнение окружающей среды и его последствия. Роль химии в обеспечении энергетической безопасности.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Химия и здоровье человека. Лекарственные средства. Правила использов</w:t>
      </w:r>
      <w:r w:rsidRPr="003727D6">
        <w:rPr>
          <w:rFonts w:ascii="Times New Roman" w:hAnsi="Times New Roman"/>
          <w:color w:val="000000"/>
          <w:sz w:val="28"/>
          <w:lang w:val="ru-RU"/>
        </w:rPr>
        <w:t>ания лекарственных препаратов. Роль химии в развитии медицины.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>Химия пищи: основные компоненты, пищевые добавки. Роль химии в обеспечении пищевой безопасности.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Косметические и парфюмерные средства. Бытовая химия. Правила безопасного использования препарато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в бытовой химии в повседневной жизни.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Химия в строительстве: важнейшие строительные материалы (цемент, бетон).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Химия в сельском хозяйстве. Органические и минеральные удобрения.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Современные конструкционные материалы, краски, стекло, керамика. Материалы 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для электроники.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Расчёты: массы вещества или объёма газов по известному количеству вещества, массе или объёму одного из участвующих в реакции веществ, массы (объёма, количества вещества) продуктов реакции, если одно из вещ</w:t>
      </w:r>
      <w:r w:rsidRPr="003727D6">
        <w:rPr>
          <w:rFonts w:ascii="Times New Roman" w:hAnsi="Times New Roman"/>
          <w:color w:val="000000"/>
          <w:sz w:val="28"/>
          <w:lang w:val="ru-RU"/>
        </w:rPr>
        <w:t>еств имеет примеси, массы (объёма, количества вещества) продукта реакции, если одно из веществ дано в виде раствора с определённой массовой долей растворённого вещества, массовой доли и молярной концентрации вещества в растворе, доли выхода продукта реакци</w:t>
      </w:r>
      <w:r w:rsidRPr="003727D6">
        <w:rPr>
          <w:rFonts w:ascii="Times New Roman" w:hAnsi="Times New Roman"/>
          <w:color w:val="000000"/>
          <w:sz w:val="28"/>
          <w:lang w:val="ru-RU"/>
        </w:rPr>
        <w:t>и от теоретически возможного.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общей и неорганической химии в 11 классе осуществляется через использование как общих естественно-научных понятий, так и понятий, принятых в отдельных предметах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естественно-научного цикла.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теория, закон, анализ, синтез, классификация, периодичность, наблюдение, измерение, эксперимент, модель, моделирование.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Физика: материя, микромир, макромир, ат</w:t>
      </w:r>
      <w:r w:rsidRPr="003727D6">
        <w:rPr>
          <w:rFonts w:ascii="Times New Roman" w:hAnsi="Times New Roman"/>
          <w:color w:val="000000"/>
          <w:sz w:val="28"/>
          <w:lang w:val="ru-RU"/>
        </w:rPr>
        <w:t>ом, электрон, протон, нейтрон, ион, изотопы, радиоактивность, молекула, энергетический уровень, вещество, тело, объём, агрегатное состояние вещества, идеальный газ, физические величины, единицы измерения, скорость, энергия, масса.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Биология: клетка, организ</w:t>
      </w:r>
      <w:r w:rsidRPr="003727D6">
        <w:rPr>
          <w:rFonts w:ascii="Times New Roman" w:hAnsi="Times New Roman"/>
          <w:color w:val="000000"/>
          <w:sz w:val="28"/>
          <w:lang w:val="ru-RU"/>
        </w:rPr>
        <w:t>м, экосистема, биосфера, метаболизм, макро- и микроэлементы, белки, жиры, углеводы, нуклеиновые кислоты, ферменты, гормоны, круговорот веществ и поток энергии в экосистемах.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Техноло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гия: химическая промышленность, металлургия, строительные материалы, сельскохозяйственное производство, пищевая промышленность, фармацевтическая промышленность, производство косметических </w:t>
      </w:r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>препаратов, производство конструкционных материалов, электронная про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мышленность,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</w:t>
      </w:r>
    </w:p>
    <w:p w:rsidR="00E027A2" w:rsidRPr="003727D6" w:rsidRDefault="00E027A2">
      <w:pPr>
        <w:rPr>
          <w:lang w:val="ru-RU"/>
        </w:rPr>
        <w:sectPr w:rsidR="00E027A2" w:rsidRPr="003727D6">
          <w:pgSz w:w="11906" w:h="16383"/>
          <w:pgMar w:top="1134" w:right="850" w:bottom="1134" w:left="1701" w:header="720" w:footer="720" w:gutter="0"/>
          <w:cols w:space="720"/>
        </w:sectPr>
      </w:pPr>
    </w:p>
    <w:p w:rsidR="00E027A2" w:rsidRPr="003727D6" w:rsidRDefault="003727D6">
      <w:pPr>
        <w:spacing w:after="0" w:line="264" w:lineRule="auto"/>
        <w:ind w:left="120"/>
        <w:jc w:val="both"/>
        <w:rPr>
          <w:lang w:val="ru-RU"/>
        </w:rPr>
      </w:pPr>
      <w:bookmarkStart w:id="8" w:name="block-19839641"/>
      <w:bookmarkEnd w:id="7"/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ХИМИИ НА УГЛУБЛЕННОМ УРОВНЕ СРЕДНЕГО ОБЩЕГО ОБРАЗОВАНИЯ</w:t>
      </w:r>
    </w:p>
    <w:p w:rsidR="00E027A2" w:rsidRPr="003727D6" w:rsidRDefault="00E027A2">
      <w:pPr>
        <w:spacing w:after="0" w:line="264" w:lineRule="auto"/>
        <w:ind w:left="120"/>
        <w:jc w:val="both"/>
        <w:rPr>
          <w:lang w:val="ru-RU"/>
        </w:rPr>
      </w:pPr>
    </w:p>
    <w:p w:rsidR="00E027A2" w:rsidRPr="003727D6" w:rsidRDefault="003727D6">
      <w:pPr>
        <w:spacing w:after="0" w:line="264" w:lineRule="auto"/>
        <w:ind w:left="12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РЕЗУЛЬТАТЫ​</w:t>
      </w:r>
    </w:p>
    <w:p w:rsidR="00E027A2" w:rsidRPr="003727D6" w:rsidRDefault="00E027A2">
      <w:pPr>
        <w:spacing w:after="0" w:line="264" w:lineRule="auto"/>
        <w:ind w:left="120"/>
        <w:jc w:val="both"/>
        <w:rPr>
          <w:lang w:val="ru-RU"/>
        </w:rPr>
      </w:pP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В соответствии с системно-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деятельностным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результатов освоения п</w:t>
      </w:r>
      <w:r w:rsidRPr="003727D6">
        <w:rPr>
          <w:rFonts w:ascii="Times New Roman" w:hAnsi="Times New Roman"/>
          <w:color w:val="000000"/>
          <w:sz w:val="28"/>
          <w:lang w:val="ru-RU"/>
        </w:rPr>
        <w:t>редмета «Химия» на уровне среднего общего образования выделены следующие составляющие: осознание обучающимися российской гражданской идентичности; готовность к саморазвитию, самостоятельности и самоопределению; наличие мотивации к обучению; готовность и сп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особность обучающихся руководствоваться принятыми в обществе правилами и нормами поведения; наличие правосознания, экологической культуры; способность ставить цели и строить жизненные планы.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</w:t>
      </w:r>
      <w:r w:rsidRPr="003727D6">
        <w:rPr>
          <w:rFonts w:ascii="Times New Roman" w:hAnsi="Times New Roman"/>
          <w:color w:val="000000"/>
          <w:sz w:val="28"/>
          <w:lang w:val="ru-RU"/>
        </w:rPr>
        <w:t>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в процессе реализации образовательной деятельности.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в процессе реализации образовательной деятельности, в том числе в части: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3727D6">
        <w:rPr>
          <w:rFonts w:ascii="Times New Roman" w:hAnsi="Times New Roman"/>
          <w:color w:val="000000"/>
          <w:sz w:val="28"/>
          <w:lang w:val="ru-RU"/>
        </w:rPr>
        <w:t>: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осознания обучающим</w:t>
      </w:r>
      <w:r w:rsidRPr="003727D6">
        <w:rPr>
          <w:rFonts w:ascii="Times New Roman" w:hAnsi="Times New Roman"/>
          <w:color w:val="000000"/>
          <w:sz w:val="28"/>
          <w:lang w:val="ru-RU"/>
        </w:rPr>
        <w:t>ися своих конституционных прав и обязанностей, уважения к закону и правопорядку;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готовности к совместной творческой деятельности при создании учебных проектов, решении учеб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ных и познавательных задач, выполнении химических экспериментов;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ценностного отношения к историч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ескому и научному наследию отечественной химии;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да учёных и практиков;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способности о</w:t>
      </w:r>
      <w:r w:rsidRPr="003727D6">
        <w:rPr>
          <w:rFonts w:ascii="Times New Roman" w:hAnsi="Times New Roman"/>
          <w:color w:val="000000"/>
          <w:sz w:val="28"/>
          <w:lang w:val="ru-RU"/>
        </w:rPr>
        <w:t>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с учётом о</w:t>
      </w:r>
      <w:r w:rsidRPr="003727D6">
        <w:rPr>
          <w:rFonts w:ascii="Times New Roman" w:hAnsi="Times New Roman"/>
          <w:color w:val="000000"/>
          <w:sz w:val="28"/>
          <w:lang w:val="ru-RU"/>
        </w:rPr>
        <w:t>сознания последствий поступков;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с веществами в быту, повседневной жизни, в трудовой деятельности;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</w:t>
      </w:r>
      <w:r w:rsidRPr="003727D6">
        <w:rPr>
          <w:rFonts w:ascii="Times New Roman" w:hAnsi="Times New Roman"/>
          <w:color w:val="000000"/>
          <w:sz w:val="28"/>
          <w:lang w:val="ru-RU"/>
        </w:rPr>
        <w:t>ения алкоголя, наркотиков, курения);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установки на активное участие в решении практических задач с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оциальной направленности (в рамках своего класса, школы);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готовн</w:t>
      </w:r>
      <w:r w:rsidRPr="003727D6">
        <w:rPr>
          <w:rFonts w:ascii="Times New Roman" w:hAnsi="Times New Roman"/>
          <w:color w:val="000000"/>
          <w:sz w:val="28"/>
          <w:lang w:val="ru-RU"/>
        </w:rPr>
        <w:t>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экологически </w:t>
      </w:r>
      <w:r w:rsidRPr="003727D6">
        <w:rPr>
          <w:rFonts w:ascii="Times New Roman" w:hAnsi="Times New Roman"/>
          <w:color w:val="000000"/>
          <w:sz w:val="28"/>
          <w:lang w:val="ru-RU"/>
        </w:rPr>
        <w:t>целесообразного отношения к природе как источнику существования жизни на Земле;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осознания необходимости использования </w:t>
      </w:r>
      <w:r w:rsidRPr="003727D6">
        <w:rPr>
          <w:rFonts w:ascii="Times New Roman" w:hAnsi="Times New Roman"/>
          <w:color w:val="000000"/>
          <w:sz w:val="28"/>
          <w:lang w:val="ru-RU"/>
        </w:rPr>
        <w:t>достижений химии для решения вопросов рационального природопользования;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х</w:t>
      </w:r>
      <w:r w:rsidRPr="003727D6">
        <w:rPr>
          <w:rFonts w:ascii="Times New Roman" w:hAnsi="Times New Roman"/>
          <w:color w:val="000000"/>
          <w:sz w:val="28"/>
          <w:lang w:val="ru-RU"/>
        </w:rPr>
        <w:t>емофобии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мировоззрения, соответствующего современному уровню развития науки и общественной практики;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</w:t>
      </w:r>
      <w:r w:rsidRPr="003727D6">
        <w:rPr>
          <w:rFonts w:ascii="Times New Roman" w:hAnsi="Times New Roman"/>
          <w:color w:val="000000"/>
          <w:sz w:val="28"/>
          <w:lang w:val="ru-RU"/>
        </w:rPr>
        <w:t>ности и важной роли в создании новой базы материальной культуры, в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</w:t>
      </w:r>
      <w:r w:rsidRPr="003727D6">
        <w:rPr>
          <w:rFonts w:ascii="Times New Roman" w:hAnsi="Times New Roman"/>
          <w:color w:val="000000"/>
          <w:sz w:val="28"/>
          <w:lang w:val="ru-RU"/>
        </w:rPr>
        <w:t>логически комфортной жизни каждого члена общества;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естественно-научной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</w:t>
      </w:r>
      <w:r w:rsidRPr="003727D6">
        <w:rPr>
          <w:rFonts w:ascii="Times New Roman" w:hAnsi="Times New Roman"/>
          <w:color w:val="000000"/>
          <w:sz w:val="28"/>
          <w:lang w:val="ru-RU"/>
        </w:rPr>
        <w:t>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интереса к познанию, исследовательской деятельности;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интереса к особенностям труда в различных </w:t>
      </w:r>
      <w:r w:rsidRPr="003727D6">
        <w:rPr>
          <w:rFonts w:ascii="Times New Roman" w:hAnsi="Times New Roman"/>
          <w:color w:val="000000"/>
          <w:sz w:val="28"/>
          <w:lang w:val="ru-RU"/>
        </w:rPr>
        <w:t>сферах профессиональной деятельности.</w:t>
      </w:r>
    </w:p>
    <w:p w:rsidR="00E027A2" w:rsidRPr="003727D6" w:rsidRDefault="00E027A2">
      <w:pPr>
        <w:spacing w:after="0"/>
        <w:ind w:left="120"/>
        <w:rPr>
          <w:lang w:val="ru-RU"/>
        </w:rPr>
      </w:pPr>
    </w:p>
    <w:p w:rsidR="00E027A2" w:rsidRPr="003727D6" w:rsidRDefault="003727D6">
      <w:pPr>
        <w:spacing w:after="0"/>
        <w:ind w:left="120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E027A2" w:rsidRPr="003727D6" w:rsidRDefault="00E027A2">
      <w:pPr>
        <w:spacing w:after="0"/>
        <w:ind w:left="120"/>
        <w:rPr>
          <w:lang w:val="ru-RU"/>
        </w:rPr>
      </w:pP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химии на уровне среднего общего образования включают: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) о</w:t>
      </w:r>
      <w:r w:rsidRPr="003727D6">
        <w:rPr>
          <w:rFonts w:ascii="Times New Roman" w:hAnsi="Times New Roman"/>
          <w:color w:val="000000"/>
          <w:sz w:val="28"/>
          <w:lang w:val="ru-RU"/>
        </w:rPr>
        <w:t>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вание, наблюдение, измерение, эксперимент и другие);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способность обучающихся испо</w:t>
      </w:r>
      <w:r w:rsidRPr="003727D6">
        <w:rPr>
          <w:rFonts w:ascii="Times New Roman" w:hAnsi="Times New Roman"/>
          <w:color w:val="000000"/>
          <w:sz w:val="28"/>
          <w:lang w:val="ru-RU"/>
        </w:rPr>
        <w:t>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</w:t>
      </w:r>
      <w:r w:rsidRPr="003727D6">
        <w:rPr>
          <w:rFonts w:ascii="Times New Roman" w:hAnsi="Times New Roman"/>
          <w:color w:val="000000"/>
          <w:sz w:val="28"/>
          <w:lang w:val="ru-RU"/>
        </w:rPr>
        <w:t>ействиями.</w:t>
      </w:r>
    </w:p>
    <w:p w:rsidR="00E027A2" w:rsidRPr="003727D6" w:rsidRDefault="00E027A2">
      <w:pPr>
        <w:spacing w:after="0" w:line="264" w:lineRule="auto"/>
        <w:ind w:left="120"/>
        <w:rPr>
          <w:lang w:val="ru-RU"/>
        </w:rPr>
      </w:pPr>
    </w:p>
    <w:p w:rsidR="00E027A2" w:rsidRPr="003727D6" w:rsidRDefault="003727D6">
      <w:pPr>
        <w:spacing w:after="0" w:line="264" w:lineRule="auto"/>
        <w:ind w:left="120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</w:t>
      </w:r>
      <w:r w:rsidRPr="003727D6">
        <w:rPr>
          <w:rFonts w:ascii="Times New Roman" w:hAnsi="Times New Roman"/>
          <w:color w:val="000000"/>
          <w:sz w:val="28"/>
          <w:lang w:val="ru-RU"/>
        </w:rPr>
        <w:t>носить результаты деятельности с поставленными целями;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использовать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выбирать основания и критерии для классифик</w:t>
      </w:r>
      <w:r w:rsidRPr="003727D6">
        <w:rPr>
          <w:rFonts w:ascii="Times New Roman" w:hAnsi="Times New Roman"/>
          <w:color w:val="000000"/>
          <w:sz w:val="28"/>
          <w:lang w:val="ru-RU"/>
        </w:rPr>
        <w:t>ации веществ и химических реакций;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</w:t>
      </w:r>
      <w:r w:rsidRPr="003727D6">
        <w:rPr>
          <w:rFonts w:ascii="Times New Roman" w:hAnsi="Times New Roman"/>
          <w:color w:val="000000"/>
          <w:sz w:val="28"/>
          <w:lang w:val="ru-RU"/>
        </w:rPr>
        <w:t>ть выводы и заключения;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применять в процессе </w:t>
      </w:r>
      <w:proofErr w:type="gramStart"/>
      <w:r w:rsidRPr="003727D6">
        <w:rPr>
          <w:rFonts w:ascii="Times New Roman" w:hAnsi="Times New Roman"/>
          <w:color w:val="000000"/>
          <w:sz w:val="28"/>
          <w:lang w:val="ru-RU"/>
        </w:rPr>
        <w:t>познания</w:t>
      </w:r>
      <w:proofErr w:type="gram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</w:t>
      </w:r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реакции – при решении учебных </w:t>
      </w:r>
      <w:r w:rsidRPr="003727D6">
        <w:rPr>
          <w:rFonts w:ascii="Times New Roman" w:hAnsi="Times New Roman"/>
          <w:color w:val="000000"/>
          <w:sz w:val="28"/>
          <w:lang w:val="ru-RU"/>
        </w:rPr>
        <w:t>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</w:t>
      </w:r>
      <w:r w:rsidRPr="003727D6">
        <w:rPr>
          <w:rFonts w:ascii="Times New Roman" w:hAnsi="Times New Roman"/>
          <w:color w:val="000000"/>
          <w:sz w:val="28"/>
          <w:lang w:val="ru-RU"/>
        </w:rPr>
        <w:t>ких реакций;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владеть навыками </w:t>
      </w:r>
      <w:r w:rsidRPr="003727D6">
        <w:rPr>
          <w:rFonts w:ascii="Times New Roman" w:hAnsi="Times New Roman"/>
          <w:color w:val="000000"/>
          <w:sz w:val="28"/>
          <w:lang w:val="ru-RU"/>
        </w:rPr>
        <w:t>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</w:t>
      </w:r>
      <w:r w:rsidRPr="003727D6">
        <w:rPr>
          <w:rFonts w:ascii="Times New Roman" w:hAnsi="Times New Roman"/>
          <w:color w:val="000000"/>
          <w:sz w:val="28"/>
          <w:lang w:val="ru-RU"/>
        </w:rPr>
        <w:t>ставлять обоснованный отчёт о проделанной работе;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</w:t>
      </w:r>
      <w:r w:rsidRPr="003727D6">
        <w:rPr>
          <w:rFonts w:ascii="Times New Roman" w:hAnsi="Times New Roman"/>
          <w:color w:val="000000"/>
          <w:sz w:val="28"/>
          <w:lang w:val="ru-RU"/>
        </w:rPr>
        <w:t>я.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её достоверность и непротиворечивость;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и различных поисковых систем;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межпредм</w:t>
      </w:r>
      <w:r w:rsidRPr="003727D6">
        <w:rPr>
          <w:rFonts w:ascii="Times New Roman" w:hAnsi="Times New Roman"/>
          <w:color w:val="000000"/>
          <w:sz w:val="28"/>
          <w:lang w:val="ru-RU"/>
        </w:rPr>
        <w:t>етные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номенклатуру;</w:t>
      </w:r>
    </w:p>
    <w:p w:rsidR="00E027A2" w:rsidRPr="003727D6" w:rsidRDefault="00E027A2">
      <w:pPr>
        <w:spacing w:after="0"/>
        <w:ind w:left="120"/>
        <w:rPr>
          <w:lang w:val="ru-RU"/>
        </w:rPr>
      </w:pPr>
    </w:p>
    <w:p w:rsidR="00E027A2" w:rsidRPr="003727D6" w:rsidRDefault="003727D6">
      <w:pPr>
        <w:spacing w:after="0"/>
        <w:ind w:firstLine="600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наглядности.</w:t>
      </w:r>
    </w:p>
    <w:p w:rsidR="00E027A2" w:rsidRPr="003727D6" w:rsidRDefault="00E027A2">
      <w:pPr>
        <w:spacing w:after="0"/>
        <w:ind w:left="120"/>
        <w:rPr>
          <w:lang w:val="ru-RU"/>
        </w:rPr>
      </w:pPr>
    </w:p>
    <w:p w:rsidR="00E027A2" w:rsidRPr="003727D6" w:rsidRDefault="00E027A2">
      <w:pPr>
        <w:spacing w:after="0"/>
        <w:ind w:left="120"/>
        <w:rPr>
          <w:lang w:val="ru-RU"/>
        </w:rPr>
      </w:pPr>
    </w:p>
    <w:p w:rsidR="00E027A2" w:rsidRPr="003727D6" w:rsidRDefault="003727D6">
      <w:pPr>
        <w:spacing w:after="0"/>
        <w:ind w:firstLine="600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E027A2" w:rsidRPr="003727D6" w:rsidRDefault="00E027A2">
      <w:pPr>
        <w:spacing w:after="0"/>
        <w:ind w:left="120"/>
        <w:rPr>
          <w:lang w:val="ru-RU"/>
        </w:rPr>
      </w:pPr>
    </w:p>
    <w:p w:rsidR="00E027A2" w:rsidRPr="003727D6" w:rsidRDefault="003727D6">
      <w:pPr>
        <w:spacing w:after="0"/>
        <w:ind w:firstLine="600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</w:t>
      </w:r>
      <w:r w:rsidRPr="003727D6">
        <w:rPr>
          <w:rFonts w:ascii="Times New Roman" w:hAnsi="Times New Roman"/>
          <w:color w:val="000000"/>
          <w:sz w:val="28"/>
          <w:lang w:val="ru-RU"/>
        </w:rPr>
        <w:t>ога и/или дискуссии, высказывать идеи, формулировать свои предложения относительно выполнения предложенной задачи;</w:t>
      </w:r>
    </w:p>
    <w:p w:rsidR="00E027A2" w:rsidRPr="003727D6" w:rsidRDefault="00E027A2">
      <w:pPr>
        <w:spacing w:after="0"/>
        <w:ind w:left="120"/>
        <w:rPr>
          <w:lang w:val="ru-RU"/>
        </w:rPr>
      </w:pP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</w:t>
      </w:r>
      <w:r w:rsidRPr="003727D6">
        <w:rPr>
          <w:rFonts w:ascii="Times New Roman" w:hAnsi="Times New Roman"/>
          <w:color w:val="000000"/>
          <w:sz w:val="28"/>
          <w:lang w:val="ru-RU"/>
        </w:rPr>
        <w:t>ического эксперимента,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E027A2" w:rsidRPr="003727D6" w:rsidRDefault="00E027A2">
      <w:pPr>
        <w:spacing w:after="0"/>
        <w:ind w:left="120"/>
        <w:rPr>
          <w:lang w:val="ru-RU"/>
        </w:rPr>
      </w:pPr>
    </w:p>
    <w:p w:rsidR="00E027A2" w:rsidRPr="003727D6" w:rsidRDefault="00E027A2">
      <w:pPr>
        <w:spacing w:after="0"/>
        <w:ind w:left="120"/>
        <w:rPr>
          <w:lang w:val="ru-RU"/>
        </w:rPr>
      </w:pP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3727D6">
        <w:rPr>
          <w:rFonts w:ascii="Times New Roman" w:hAnsi="Times New Roman"/>
          <w:b/>
          <w:color w:val="000000"/>
          <w:sz w:val="28"/>
          <w:lang w:val="ru-RU"/>
        </w:rPr>
        <w:t xml:space="preserve"> универсальные учебные действия:</w:t>
      </w:r>
    </w:p>
    <w:p w:rsidR="00E027A2" w:rsidRPr="003727D6" w:rsidRDefault="00E027A2">
      <w:pPr>
        <w:spacing w:after="0" w:line="264" w:lineRule="auto"/>
        <w:ind w:left="120"/>
        <w:jc w:val="both"/>
        <w:rPr>
          <w:lang w:val="ru-RU"/>
        </w:rPr>
      </w:pP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E027A2" w:rsidRPr="003727D6" w:rsidRDefault="00E027A2">
      <w:pPr>
        <w:spacing w:after="0"/>
        <w:ind w:left="120"/>
        <w:rPr>
          <w:lang w:val="ru-RU"/>
        </w:rPr>
      </w:pP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осуществлять самоконтроль деятельности на основе самоанализа и самооценки.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Предметные резуль</w:t>
      </w:r>
      <w:r w:rsidRPr="003727D6">
        <w:rPr>
          <w:rFonts w:ascii="Times New Roman" w:hAnsi="Times New Roman"/>
          <w:color w:val="000000"/>
          <w:sz w:val="28"/>
          <w:lang w:val="ru-RU"/>
        </w:rPr>
        <w:t>таты освоения программы по химии на углублённом уровне на уровне среднего общего образования включают специфические для учебного предмета «Химия» научные знания, умения и способы действий по освоению, интерпретации и преобразованию знаний, виды деятельност</w:t>
      </w:r>
      <w:r w:rsidRPr="003727D6">
        <w:rPr>
          <w:rFonts w:ascii="Times New Roman" w:hAnsi="Times New Roman"/>
          <w:color w:val="000000"/>
          <w:sz w:val="28"/>
          <w:lang w:val="ru-RU"/>
        </w:rPr>
        <w:t>и по получению нового знания и применению знаний в различных учебных ситуациях, а также в реальных жизненных ситуациях, связанных с химией. В программе по химии предметные результаты представлены по годам изучения.</w:t>
      </w:r>
    </w:p>
    <w:p w:rsidR="00E027A2" w:rsidRPr="003727D6" w:rsidRDefault="00E027A2">
      <w:pPr>
        <w:spacing w:after="0" w:line="264" w:lineRule="auto"/>
        <w:ind w:left="120"/>
        <w:jc w:val="both"/>
        <w:rPr>
          <w:lang w:val="ru-RU"/>
        </w:rPr>
      </w:pPr>
      <w:bookmarkStart w:id="9" w:name="_Toc139840030"/>
      <w:bookmarkEnd w:id="9"/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</w:t>
      </w:r>
      <w:r w:rsidRPr="003727D6">
        <w:rPr>
          <w:rFonts w:ascii="Times New Roman" w:hAnsi="Times New Roman"/>
          <w:color w:val="000000"/>
          <w:sz w:val="28"/>
          <w:lang w:val="ru-RU"/>
        </w:rPr>
        <w:t>курса «Органическая химия» отражают: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представлений: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экологической, энергетической и </w:t>
      </w:r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>пищевой безоп</w:t>
      </w:r>
      <w:r w:rsidRPr="003727D6">
        <w:rPr>
          <w:rFonts w:ascii="Times New Roman" w:hAnsi="Times New Roman"/>
          <w:color w:val="000000"/>
          <w:sz w:val="28"/>
          <w:lang w:val="ru-RU"/>
        </w:rPr>
        <w:t>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</w:t>
      </w:r>
      <w:r w:rsidRPr="003727D6">
        <w:rPr>
          <w:rFonts w:ascii="Times New Roman" w:hAnsi="Times New Roman"/>
          <w:color w:val="000000"/>
          <w:sz w:val="28"/>
          <w:lang w:val="ru-RU"/>
        </w:rPr>
        <w:t>одной среде;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и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основное и возбуждённое состояния атома, гибридизация атомных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,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ион, молекула, валентность,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</w:t>
      </w:r>
      <w:r w:rsidRPr="003727D6">
        <w:rPr>
          <w:rFonts w:ascii="Times New Roman" w:hAnsi="Times New Roman"/>
          <w:color w:val="000000"/>
          <w:sz w:val="28"/>
          <w:lang w:val="ru-RU"/>
        </w:rPr>
        <w:t>ая и пространственная (геометрическая, оптическая), изомеры, гомологический ряд, гомологи, углеводороды, кислород- и азотсодержащие органические соединения, мономер, полимер, структурное звено, высокомолекулярные соединения; теории, законы (периодический з</w:t>
      </w:r>
      <w:r w:rsidRPr="003727D6">
        <w:rPr>
          <w:rFonts w:ascii="Times New Roman" w:hAnsi="Times New Roman"/>
          <w:color w:val="000000"/>
          <w:sz w:val="28"/>
          <w:lang w:val="ru-RU"/>
        </w:rPr>
        <w:t>акон Д. И. Менделеева, теория строения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ве понимания причинности и системности химических явлений; 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(индуктивный и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мезомерный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эффекты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ориентанты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рода);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человека, общих научных принципах химического производства (на примере производ</w:t>
      </w:r>
      <w:r w:rsidRPr="003727D6">
        <w:rPr>
          <w:rFonts w:ascii="Times New Roman" w:hAnsi="Times New Roman"/>
          <w:color w:val="000000"/>
          <w:sz w:val="28"/>
          <w:lang w:val="ru-RU"/>
        </w:rPr>
        <w:t>ства метанола, переработки нефти);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умений: выявлять характерные признаки понятий, устанавливать</w:t>
      </w:r>
      <w:r w:rsidRPr="003727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их взаимосвязь, использовать соответствующие понятия при описании состава, строения и свойств органических соединений;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умений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использовать химическую символику для составления молекулярных и структурных (развёрнутых, сокращённых и скелетных) формул органических веществ;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химических реакций и раскрывать их сущность: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-восстановительных реакций по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средством составления электронного баланса этих реакций, реакций ионного обмена путём составления их полных и сокращённых ионных уравнений;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>изготавливать модели молекул органических веществ для иллюстрации их химического и пространственного строения;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</w:t>
      </w:r>
      <w:r w:rsidRPr="003727D6">
        <w:rPr>
          <w:rFonts w:ascii="Times New Roman" w:hAnsi="Times New Roman"/>
          <w:color w:val="000000"/>
          <w:sz w:val="28"/>
          <w:lang w:val="ru-RU"/>
        </w:rPr>
        <w:t>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умений: устанавливать принадлежность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3727D6">
        <w:rPr>
          <w:rFonts w:ascii="Times New Roman" w:hAnsi="Times New Roman"/>
          <w:color w:val="000000"/>
          <w:sz w:val="28"/>
          <w:lang w:val="ru-RU"/>
        </w:rPr>
        <w:t>) и приводить тривиальные названия для отдельных пр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аланин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, мальтоза, фруктоза, анилин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, дивинил, изопрен, хлоропрен, стирол и другие);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вид химической связи в органических соединениях (ковалентная и ионная связь, </w:t>
      </w:r>
      <w:r>
        <w:rPr>
          <w:rFonts w:ascii="Times New Roman" w:hAnsi="Times New Roman"/>
          <w:color w:val="000000"/>
          <w:sz w:val="28"/>
        </w:rPr>
        <w:t>σ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3727D6">
        <w:rPr>
          <w:rFonts w:ascii="Times New Roman" w:hAnsi="Times New Roman"/>
          <w:color w:val="000000"/>
          <w:sz w:val="28"/>
          <w:lang w:val="ru-RU"/>
        </w:rPr>
        <w:t>-связь, водородная связь);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умения применять положения теории строения о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рганических веществ А. М. Бутлерова для объяснения зависимости свойств веществ от их состава и строения;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ств: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ароматических углеводородов, спиртов, альдегидов, кетонов, карбоновых кислот, простых и сложных эфиров, жиров,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нитросоединений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и аминов, аминокислот, белков, углеводов (моно-,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- и полисахаридов), 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иллюстрировать генетическую связь между ними уравнениями соответствующих химических реакций с использованием структурных формул;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умения подтверждать на конкретных примерах характер зависимости реакционной способности органических соединен</w:t>
      </w:r>
      <w:r w:rsidRPr="003727D6">
        <w:rPr>
          <w:rFonts w:ascii="Times New Roman" w:hAnsi="Times New Roman"/>
          <w:color w:val="000000"/>
          <w:sz w:val="28"/>
          <w:lang w:val="ru-RU"/>
        </w:rPr>
        <w:t>ий от кратности и типа ковалентной связи (</w:t>
      </w:r>
      <w:r>
        <w:rPr>
          <w:rFonts w:ascii="Times New Roman" w:hAnsi="Times New Roman"/>
          <w:color w:val="000000"/>
          <w:sz w:val="28"/>
        </w:rPr>
        <w:t>σ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3727D6">
        <w:rPr>
          <w:rFonts w:ascii="Times New Roman" w:hAnsi="Times New Roman"/>
          <w:color w:val="000000"/>
          <w:sz w:val="28"/>
          <w:lang w:val="ru-RU"/>
        </w:rPr>
        <w:t>-связи), взаимного влияния атомов и групп атомов в молекулах;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источники углеводородного сырья (нефть, природный газ, уголь), способы его переработки и практическое прим</w:t>
      </w:r>
      <w:r w:rsidRPr="003727D6">
        <w:rPr>
          <w:rFonts w:ascii="Times New Roman" w:hAnsi="Times New Roman"/>
          <w:color w:val="000000"/>
          <w:sz w:val="28"/>
          <w:lang w:val="ru-RU"/>
        </w:rPr>
        <w:t>енение продуктов переработки;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владения системой знаний о естественно-научных методах познания – наблюдении, измерении, моделировании, эксперименте (реальном и мысленном) и умения применять эти знания;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умения применять</w:t>
      </w:r>
      <w:r w:rsidRPr="003727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основные операции мыслительной деятельности – анализ и синтез, сравнение, обобщение, </w:t>
      </w:r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>систематизацию, выявление причинно-следственных связей – для изучения свойств веществ и химических реакций;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умений: выявлять взаимосвязь химических знаний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с понятиями и представлениями других естественно-научных предметов для более осознанного понимания сущности материального единства мира, использовать системные знания по органической химии для объяснения и прогнозирования явлений, имеющих естественно-науч</w:t>
      </w:r>
      <w:r w:rsidRPr="003727D6">
        <w:rPr>
          <w:rFonts w:ascii="Times New Roman" w:hAnsi="Times New Roman"/>
          <w:color w:val="000000"/>
          <w:sz w:val="28"/>
          <w:lang w:val="ru-RU"/>
        </w:rPr>
        <w:t>ную природу;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умений: 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количественной стороны: расчёты по нахо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ждению химической формулы вещества по известным массовым долям химических элементов, продуктам сгорания, плотности газообразных веществ;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умений: прогнозировать, анализировать и оценивать с позиций экологической безопасности последствия бы</w:t>
      </w:r>
      <w:r w:rsidRPr="003727D6">
        <w:rPr>
          <w:rFonts w:ascii="Times New Roman" w:hAnsi="Times New Roman"/>
          <w:color w:val="000000"/>
          <w:sz w:val="28"/>
          <w:lang w:val="ru-RU"/>
        </w:rPr>
        <w:t>товой и производственной деятельности человека, связанной с переработкой веществ, использовать</w:t>
      </w:r>
      <w:r w:rsidRPr="003727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727D6">
        <w:rPr>
          <w:rFonts w:ascii="Times New Roman" w:hAnsi="Times New Roman"/>
          <w:color w:val="000000"/>
          <w:sz w:val="28"/>
          <w:lang w:val="ru-RU"/>
        </w:rPr>
        <w:t>полученные знания для принятия грамотных решений проблем в ситуациях, связанных с химией;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умений: самостоятельно планировать и проводить химичес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кий эксперимент (получение и изучение свойств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органических веществ) с соблюдением правил </w:t>
      </w:r>
      <w:r w:rsidRPr="003727D6">
        <w:rPr>
          <w:rFonts w:ascii="Times New Roman" w:hAnsi="Times New Roman"/>
          <w:color w:val="000000"/>
          <w:sz w:val="28"/>
          <w:lang w:val="ru-RU"/>
        </w:rPr>
        <w:t>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</w:r>
      <w:r w:rsidRPr="003727D6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оценивать их достоверность;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умений: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соблюдать правила экологически 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осознавать опасность токсического действия на живые организмы определённых органических веществ, </w:t>
      </w:r>
      <w:r w:rsidRPr="003727D6">
        <w:rPr>
          <w:rFonts w:ascii="Times New Roman" w:hAnsi="Times New Roman"/>
          <w:color w:val="000000"/>
          <w:sz w:val="28"/>
          <w:lang w:val="ru-RU"/>
        </w:rPr>
        <w:t>понимая смысл показателя ПДК;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>анализировать целесообразность применения органических веществ в промышленности и в быту с точки зрения соотношения риск-польза;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умений: осуществлять целенаправленный поиск химической информации в различных ис</w:t>
      </w:r>
      <w:r w:rsidRPr="003727D6">
        <w:rPr>
          <w:rFonts w:ascii="Times New Roman" w:hAnsi="Times New Roman"/>
          <w:color w:val="000000"/>
          <w:sz w:val="28"/>
          <w:lang w:val="ru-RU"/>
        </w:rPr>
        <w:t>точниках (научная и учебно-научная литература, средства массовой информации, Интернет и другие), критически анализировать химическую информацию, перерабатывать её и использовать в соответствии с поставленной учебной задачей.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lastRenderedPageBreak/>
        <w:t>11 КЛАСС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</w:t>
      </w:r>
      <w:r w:rsidRPr="003727D6">
        <w:rPr>
          <w:rFonts w:ascii="Times New Roman" w:hAnsi="Times New Roman"/>
          <w:color w:val="000000"/>
          <w:sz w:val="28"/>
          <w:lang w:val="ru-RU"/>
        </w:rPr>
        <w:t>освоения курса «Общая и неорганическая химия» отражают: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представлений: о материальном единстве мира, закономерностях и познаваемости явлений природы, о месте и значении химии в системе естественных наук и её роли в обеспечении устойчивого </w:t>
      </w:r>
      <w:r w:rsidRPr="003727D6">
        <w:rPr>
          <w:rFonts w:ascii="Times New Roman" w:hAnsi="Times New Roman"/>
          <w:color w:val="000000"/>
          <w:sz w:val="28"/>
          <w:lang w:val="ru-RU"/>
        </w:rPr>
        <w:t>развития,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</w:t>
      </w:r>
      <w:r w:rsidRPr="003727D6">
        <w:rPr>
          <w:rFonts w:ascii="Times New Roman" w:hAnsi="Times New Roman"/>
          <w:color w:val="000000"/>
          <w:sz w:val="28"/>
          <w:lang w:val="ru-RU"/>
        </w:rPr>
        <w:t>ка, а также экологически обоснованного отношения к своему здоровью и природной среде;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атома, изотопы,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3727D6">
        <w:rPr>
          <w:rFonts w:ascii="Times New Roman" w:hAnsi="Times New Roman"/>
          <w:color w:val="000000"/>
          <w:sz w:val="28"/>
          <w:lang w:val="ru-RU"/>
        </w:rPr>
        <w:t>-ато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мные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основное и возбуждённое состояния атома, гибридизация атомных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, ион, молекула, валентность,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, степень окисления, химическая связь (ковалентная, ионная, металлическая, водородная), кристаллическая решётка, химич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еская реакция, раствор, электролиты,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, электролитическая диссоциация, степень диссоциации, водородный показатель, окислитель, восстановитель, тепловой эффект химической реакции, скорость химической реакции, химическое равновесие; теории и зако</w:t>
      </w:r>
      <w:r w:rsidRPr="003727D6">
        <w:rPr>
          <w:rFonts w:ascii="Times New Roman" w:hAnsi="Times New Roman"/>
          <w:color w:val="000000"/>
          <w:sz w:val="28"/>
          <w:lang w:val="ru-RU"/>
        </w:rPr>
        <w:t>ны (теория электролитической диссоциации, периодический закон Д.И. Менделеева, закон сохранения массы веществ, закон сохранения и превращения энергии при химических реакциях, закон постоянства состава веществ, закон действующих масс), закономерности, симво</w:t>
      </w:r>
      <w:r w:rsidRPr="003727D6">
        <w:rPr>
          <w:rFonts w:ascii="Times New Roman" w:hAnsi="Times New Roman"/>
          <w:color w:val="000000"/>
          <w:sz w:val="28"/>
          <w:lang w:val="ru-RU"/>
        </w:rPr>
        <w:t>лический язык химии, мировоззренческие знания, лежащие в основе понимания причинности и системности химических явлений; современные представления о строении вещества на атомном, ионно-молекулярном и надмолекулярном уровнях; представления о механизмах химич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еских реакций, термодинамических и кинетических закономерностях их протекания, о химическом равновесии, растворах и дисперсных системах;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неорганических веществ в </w:t>
      </w:r>
      <w:r w:rsidRPr="003727D6">
        <w:rPr>
          <w:rFonts w:ascii="Times New Roman" w:hAnsi="Times New Roman"/>
          <w:color w:val="000000"/>
          <w:sz w:val="28"/>
          <w:lang w:val="ru-RU"/>
        </w:rPr>
        <w:t>быту и практической деятельности человека, общих научных принципах химического производства;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умений: выявлять характерные признаки понятий, устанавливать их взаимосвязь, использовать соответствующие понятия при описании неорганических веще</w:t>
      </w:r>
      <w:r w:rsidRPr="003727D6">
        <w:rPr>
          <w:rFonts w:ascii="Times New Roman" w:hAnsi="Times New Roman"/>
          <w:color w:val="000000"/>
          <w:sz w:val="28"/>
          <w:lang w:val="ru-RU"/>
        </w:rPr>
        <w:t>ств и их превращений;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умения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3727D6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веществ;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умения определять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валентность и степень окисления химических элементов в соединениях, вид химической связи (ковалентная, ионная, металлическая, водородная), тип кристаллической решётки конкретного вещества;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умения объяснять зависимость свойств веществ от в</w:t>
      </w:r>
      <w:r w:rsidRPr="003727D6">
        <w:rPr>
          <w:rFonts w:ascii="Times New Roman" w:hAnsi="Times New Roman"/>
          <w:color w:val="000000"/>
          <w:sz w:val="28"/>
          <w:lang w:val="ru-RU"/>
        </w:rPr>
        <w:t>ида химической связи и типа кристаллической решётки, обменный и донорно-акцепторный механизмы образования ковалентной связи;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умений: </w:t>
      </w:r>
      <w:r w:rsidRPr="003727D6">
        <w:rPr>
          <w:rFonts w:ascii="Times New Roman" w:hAnsi="Times New Roman"/>
          <w:color w:val="000000"/>
          <w:sz w:val="28"/>
          <w:lang w:val="ru-RU"/>
        </w:rPr>
        <w:t>классифицировать: неорганические вещества по их составу,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обратимости, участию катализатора и другие); самосто</w:t>
      </w:r>
      <w:r w:rsidRPr="003727D6">
        <w:rPr>
          <w:rFonts w:ascii="Times New Roman" w:hAnsi="Times New Roman"/>
          <w:color w:val="000000"/>
          <w:sz w:val="28"/>
          <w:lang w:val="ru-RU"/>
        </w:rPr>
        <w:t>ятельно выбирать основания и критерии для классификации изучаемых веществ и химических реакций;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умения раскрывать смысл периодического закона Д. И. Менделеева и демонстрировать его систематизирующую, объяснительную и прогностическую функци</w:t>
      </w:r>
      <w:r w:rsidRPr="003727D6">
        <w:rPr>
          <w:rFonts w:ascii="Times New Roman" w:hAnsi="Times New Roman"/>
          <w:color w:val="000000"/>
          <w:sz w:val="28"/>
          <w:lang w:val="ru-RU"/>
        </w:rPr>
        <w:t>и;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умений: характеризовать электронное строение атомов и ионов химических элементов первого–четвёртого периодов Периодической системы Д.И. Менделеева, используя понятия «энергетические уровни», «энергетические подуровни», «</w:t>
      </w:r>
      <w:r>
        <w:rPr>
          <w:rFonts w:ascii="Times New Roman" w:hAnsi="Times New Roman"/>
          <w:color w:val="000000"/>
          <w:sz w:val="28"/>
        </w:rPr>
        <w:t>s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3727D6">
        <w:rPr>
          <w:rFonts w:ascii="Times New Roman" w:hAnsi="Times New Roman"/>
          <w:color w:val="000000"/>
          <w:sz w:val="28"/>
          <w:lang w:val="ru-RU"/>
        </w:rPr>
        <w:t>-атомны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е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», «основное и возбуждённое энергетические состояния атома»; объяснять</w:t>
      </w:r>
      <w:r w:rsidRPr="003727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727D6">
        <w:rPr>
          <w:rFonts w:ascii="Times New Roman" w:hAnsi="Times New Roman"/>
          <w:color w:val="000000"/>
          <w:sz w:val="28"/>
          <w:lang w:val="ru-RU"/>
        </w:rPr>
        <w:t>закономерности изменения свойств химических элементов и их соединений по периодам и группам Периодической системы Д. И. Менделеева, валентные возможности атомов элементов на о</w:t>
      </w:r>
      <w:r w:rsidRPr="003727D6">
        <w:rPr>
          <w:rFonts w:ascii="Times New Roman" w:hAnsi="Times New Roman"/>
          <w:color w:val="000000"/>
          <w:sz w:val="28"/>
          <w:lang w:val="ru-RU"/>
        </w:rPr>
        <w:t>снове строения их электронных оболочек;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умений: характеризовать (описывать) общие химические свойства веществ различных классов, подтверждать существование генетической связи между неорганическими веществами с помощью уравнений соответству</w:t>
      </w:r>
      <w:r w:rsidRPr="003727D6">
        <w:rPr>
          <w:rFonts w:ascii="Times New Roman" w:hAnsi="Times New Roman"/>
          <w:color w:val="000000"/>
          <w:sz w:val="28"/>
          <w:lang w:val="ru-RU"/>
        </w:rPr>
        <w:t>ющих химических реакций;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умения раскрывать сущность: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-восстановительных реакций посредством составления электронного баланса этих реакций; реакций ионного обмена путём составления их полных и сокращённых ионных уравнений; реакц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ий гидролиза; реакций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комплексообразования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(на примере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гидроксокомплексов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цинка и алюминия);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умения объяснять закономерности протекания химических реакций с учётом их энергетических характеристик, характер изменения скорости химической реа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кции в зависимости от различных факторов, а также характер смещения химического равновесия под влиянием внешних воздействий (принцип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);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химические реакции, лежащие в основе промышленного получения серной ки</w:t>
      </w:r>
      <w:r w:rsidRPr="003727D6">
        <w:rPr>
          <w:rFonts w:ascii="Times New Roman" w:hAnsi="Times New Roman"/>
          <w:color w:val="000000"/>
          <w:sz w:val="28"/>
          <w:lang w:val="ru-RU"/>
        </w:rPr>
        <w:t>слоты, аммиака, общие научные принципы химических производств; целесообразность применения неорганических веществ в промышленности и в быту с точки зрения соотношения риск-польза;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владения системой знаний о методах научного познания явлени</w:t>
      </w:r>
      <w:r w:rsidRPr="003727D6">
        <w:rPr>
          <w:rFonts w:ascii="Times New Roman" w:hAnsi="Times New Roman"/>
          <w:color w:val="000000"/>
          <w:sz w:val="28"/>
          <w:lang w:val="ru-RU"/>
        </w:rPr>
        <w:t>й природы – наблюдение, измерение, моделирование, эксперимент (реальный и мысленный), используемых в естественных науках, умения применять эти знания при экспериментальном исследовании веществ и для объяснения химических явлений, имеющих место в природе, п</w:t>
      </w:r>
      <w:r w:rsidRPr="003727D6">
        <w:rPr>
          <w:rFonts w:ascii="Times New Roman" w:hAnsi="Times New Roman"/>
          <w:color w:val="000000"/>
          <w:sz w:val="28"/>
          <w:lang w:val="ru-RU"/>
        </w:rPr>
        <w:t>рактической деятельности человека и в повседневной жизни;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умения выявлять взаимосвязь химических знаний с понятиями и представлениями других естественно-научных предметов для более осознанного понимания материального единства мира;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</w:t>
      </w:r>
      <w:r w:rsidRPr="003727D6">
        <w:rPr>
          <w:rFonts w:ascii="Times New Roman" w:hAnsi="Times New Roman"/>
          <w:color w:val="000000"/>
          <w:sz w:val="28"/>
          <w:lang w:val="ru-RU"/>
        </w:rPr>
        <w:t>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умения проводить расчёты: с использованием понятий «массовая доля вещества в растворе» и «молярная концентрация»; массы вещества или объёма газа по известному количеству вещества, массе или объёму одного из участвующих в реакции веществ; тепловог</w:t>
      </w:r>
      <w:r w:rsidRPr="003727D6">
        <w:rPr>
          <w:rFonts w:ascii="Times New Roman" w:hAnsi="Times New Roman"/>
          <w:color w:val="000000"/>
          <w:sz w:val="28"/>
          <w:lang w:val="ru-RU"/>
        </w:rPr>
        <w:t>о эффекта реакции; значения водородного показателя растворов кислот и щелочей с известной степенью диссоциации; массы (объёма, количества вещества) продукта реакции, если одно из исходных веществ дано в виде раствора с определённой массовой долей растворён</w:t>
      </w:r>
      <w:r w:rsidRPr="003727D6">
        <w:rPr>
          <w:rFonts w:ascii="Times New Roman" w:hAnsi="Times New Roman"/>
          <w:color w:val="000000"/>
          <w:sz w:val="28"/>
          <w:lang w:val="ru-RU"/>
        </w:rPr>
        <w:t>ного вещества или дано в избытке (имеет примеси); доли выхода продукта реакции; объёмных отношений газов;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умений: самостоятельно планировать и проводить химический эксперимент (проведение реакций ионного обмена, подтверждение качественного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состава неорганических веществ, определение среды растворов веществ с помощью индикаторов, изучение влияния различных факторов на скорость химической реакции, решение экспериментальных задач по темам «Металлы» и «Неметаллы») с соблюдением правил безопасно</w:t>
      </w:r>
      <w:r w:rsidRPr="003727D6">
        <w:rPr>
          <w:rFonts w:ascii="Times New Roman" w:hAnsi="Times New Roman"/>
          <w:color w:val="000000"/>
          <w:sz w:val="28"/>
          <w:lang w:val="ru-RU"/>
        </w:rPr>
        <w:t>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 и оценивать</w:t>
      </w:r>
      <w:r w:rsidRPr="003727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727D6">
        <w:rPr>
          <w:rFonts w:ascii="Times New Roman" w:hAnsi="Times New Roman"/>
          <w:color w:val="000000"/>
          <w:sz w:val="28"/>
          <w:lang w:val="ru-RU"/>
        </w:rPr>
        <w:t>их достоверность;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умений: соблюдать правила пользования химической п</w:t>
      </w:r>
      <w:r w:rsidRPr="003727D6">
        <w:rPr>
          <w:rFonts w:ascii="Times New Roman" w:hAnsi="Times New Roman"/>
          <w:color w:val="000000"/>
          <w:sz w:val="28"/>
          <w:lang w:val="ru-RU"/>
        </w:rPr>
        <w:t>осудой и лабораторным оборудованием, обращения с веществами в соответствии с инструкциями по выполнению лабораторных химических опытов, экологически целесообразного поведения в быту и трудовой деятельности в целях сохранения своего здоровья, окружающей при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родной среды и достижения её устойчивого развития, осознавать опасность токсического действия на живые организмы определённых неорганических веществ, понимая смысл показателя ПДК; </w:t>
      </w:r>
    </w:p>
    <w:p w:rsidR="00E027A2" w:rsidRPr="003727D6" w:rsidRDefault="003727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умений: осуществлять целенаправленный поиск химической инф</w:t>
      </w:r>
      <w:r w:rsidRPr="003727D6">
        <w:rPr>
          <w:rFonts w:ascii="Times New Roman" w:hAnsi="Times New Roman"/>
          <w:color w:val="000000"/>
          <w:sz w:val="28"/>
          <w:lang w:val="ru-RU"/>
        </w:rPr>
        <w:t>ормации в различных источниках (научная и учебно-научная литература, средства массовой информации, Интернет и другие), критически анализировать</w:t>
      </w:r>
      <w:r w:rsidRPr="003727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727D6">
        <w:rPr>
          <w:rFonts w:ascii="Times New Roman" w:hAnsi="Times New Roman"/>
          <w:color w:val="000000"/>
          <w:sz w:val="28"/>
          <w:lang w:val="ru-RU"/>
        </w:rPr>
        <w:t>химическую информацию, перерабатывать</w:t>
      </w:r>
      <w:r w:rsidRPr="003727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727D6">
        <w:rPr>
          <w:rFonts w:ascii="Times New Roman" w:hAnsi="Times New Roman"/>
          <w:color w:val="000000"/>
          <w:sz w:val="28"/>
          <w:lang w:val="ru-RU"/>
        </w:rPr>
        <w:t>её и использовать</w:t>
      </w:r>
      <w:r w:rsidRPr="003727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727D6">
        <w:rPr>
          <w:rFonts w:ascii="Times New Roman" w:hAnsi="Times New Roman"/>
          <w:color w:val="000000"/>
          <w:sz w:val="28"/>
          <w:lang w:val="ru-RU"/>
        </w:rPr>
        <w:t>в соответствии с поставленной учебной задачей.</w:t>
      </w:r>
    </w:p>
    <w:p w:rsidR="00E027A2" w:rsidRPr="003727D6" w:rsidRDefault="00E027A2">
      <w:pPr>
        <w:rPr>
          <w:lang w:val="ru-RU"/>
        </w:rPr>
        <w:sectPr w:rsidR="00E027A2" w:rsidRPr="003727D6">
          <w:pgSz w:w="11906" w:h="16383"/>
          <w:pgMar w:top="1134" w:right="850" w:bottom="1134" w:left="1701" w:header="720" w:footer="720" w:gutter="0"/>
          <w:cols w:space="720"/>
        </w:sectPr>
      </w:pPr>
    </w:p>
    <w:p w:rsidR="00E027A2" w:rsidRDefault="003727D6">
      <w:pPr>
        <w:spacing w:after="0"/>
        <w:ind w:left="120"/>
      </w:pPr>
      <w:bookmarkStart w:id="10" w:name="block-19839643"/>
      <w:bookmarkEnd w:id="8"/>
      <w:r w:rsidRPr="003727D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</w:t>
      </w:r>
      <w:r>
        <w:rPr>
          <w:rFonts w:ascii="Times New Roman" w:hAnsi="Times New Roman"/>
          <w:b/>
          <w:color w:val="000000"/>
          <w:sz w:val="28"/>
        </w:rPr>
        <w:t xml:space="preserve">МАТИЧЕСКОЕ ПЛАНИРОВАНИЕ </w:t>
      </w:r>
    </w:p>
    <w:p w:rsidR="00E027A2" w:rsidRDefault="003727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551"/>
      </w:tblGrid>
      <w:tr w:rsidR="00E027A2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27A2" w:rsidRDefault="00E027A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27A2" w:rsidRDefault="00E027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27A2" w:rsidRDefault="00E027A2">
            <w:pPr>
              <w:spacing w:after="0"/>
              <w:ind w:left="135"/>
            </w:pPr>
          </w:p>
        </w:tc>
      </w:tr>
      <w:tr w:rsidR="00E027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27A2" w:rsidRDefault="00E027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27A2" w:rsidRDefault="00E027A2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27A2" w:rsidRDefault="00E027A2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27A2" w:rsidRDefault="00E027A2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27A2" w:rsidRDefault="00E027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27A2" w:rsidRDefault="00E027A2"/>
        </w:tc>
      </w:tr>
      <w:tr w:rsidR="00E027A2" w:rsidRPr="003727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27A2" w:rsidRPr="003727D6" w:rsidRDefault="003727D6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27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E027A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7A2" w:rsidRPr="003727D6" w:rsidRDefault="003727D6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</w:pPr>
          </w:p>
        </w:tc>
      </w:tr>
      <w:tr w:rsidR="00E027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27A2" w:rsidRDefault="00E027A2"/>
        </w:tc>
      </w:tr>
      <w:tr w:rsidR="00E027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E027A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циклоалканы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</w:pPr>
          </w:p>
        </w:tc>
      </w:tr>
      <w:tr w:rsidR="00E027A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7A2" w:rsidRPr="003727D6" w:rsidRDefault="003727D6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</w:t>
            </w:r>
            <w:proofErr w:type="spellStart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</w:pPr>
          </w:p>
        </w:tc>
      </w:tr>
      <w:tr w:rsidR="00E027A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</w:pPr>
          </w:p>
        </w:tc>
      </w:tr>
      <w:tr w:rsidR="00E027A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7A2" w:rsidRPr="003727D6" w:rsidRDefault="003727D6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</w:pPr>
          </w:p>
        </w:tc>
      </w:tr>
      <w:tr w:rsidR="00E027A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углеводородов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</w:pPr>
          </w:p>
        </w:tc>
      </w:tr>
      <w:tr w:rsidR="00E027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27A2" w:rsidRDefault="00E027A2"/>
        </w:tc>
      </w:tr>
      <w:tr w:rsidR="00E027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E027A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</w:pPr>
          </w:p>
        </w:tc>
      </w:tr>
      <w:tr w:rsidR="00E027A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7A2" w:rsidRPr="003727D6" w:rsidRDefault="003727D6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Карбонильные соединения: альдегиды и кетоны. Карбоновые кислоты. Сложные </w:t>
            </w: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эфиры. Жиры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</w:pPr>
          </w:p>
        </w:tc>
      </w:tr>
      <w:tr w:rsidR="00E027A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</w:pPr>
          </w:p>
        </w:tc>
      </w:tr>
      <w:tr w:rsidR="00E027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27A2" w:rsidRDefault="00E027A2"/>
        </w:tc>
      </w:tr>
      <w:tr w:rsidR="00E027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E027A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</w:pPr>
          </w:p>
        </w:tc>
      </w:tr>
      <w:tr w:rsidR="00E027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27A2" w:rsidRDefault="00E027A2"/>
        </w:tc>
      </w:tr>
      <w:tr w:rsidR="00E027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E027A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027A2" w:rsidRDefault="00E027A2">
            <w:pPr>
              <w:spacing w:after="0"/>
              <w:ind w:left="135"/>
            </w:pPr>
          </w:p>
        </w:tc>
      </w:tr>
      <w:tr w:rsidR="00E027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27A2" w:rsidRDefault="00E027A2"/>
        </w:tc>
      </w:tr>
      <w:tr w:rsidR="00E027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27A2" w:rsidRPr="003727D6" w:rsidRDefault="003727D6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027A2" w:rsidRDefault="00372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027A2" w:rsidRDefault="00E027A2"/>
        </w:tc>
      </w:tr>
    </w:tbl>
    <w:p w:rsidR="00E027A2" w:rsidRDefault="00E027A2">
      <w:pPr>
        <w:sectPr w:rsidR="00E027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7D6" w:rsidRDefault="003727D6" w:rsidP="003727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3727D6" w:rsidRDefault="003727D6" w:rsidP="003727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609"/>
        <w:gridCol w:w="1199"/>
        <w:gridCol w:w="1841"/>
        <w:gridCol w:w="1910"/>
        <w:gridCol w:w="1347"/>
        <w:gridCol w:w="2221"/>
      </w:tblGrid>
      <w:tr w:rsidR="003727D6" w:rsidTr="00F154CA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D6" w:rsidRDefault="003727D6" w:rsidP="00F154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D6" w:rsidRDefault="003727D6" w:rsidP="00F154CA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D6" w:rsidRDefault="003727D6" w:rsidP="00F154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D6" w:rsidRDefault="003727D6" w:rsidP="00F154CA"/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значение органической химии, представление о многообразии органических соединений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строение атома углерода (основное и возбуждённое состояния).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углерода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 в органических соединениях. Механизмы образования ковалентной связи, способы разрыва связей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Теория строения органических соединений А. М. Бутлерова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изомерии: структурная, пространственная. Электронные эффекты в молекулах органических соединений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классификации и систематическая номенклатура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) органических веществ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реакций в органической химии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Алканы</w:t>
            </w:r>
            <w:proofErr w:type="spellEnd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: гомологический ряд, общая формула, номенклатура и изомерия, электронное и пространственное строение молекул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</w:t>
            </w:r>
            <w:proofErr w:type="spellStart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proofErr w:type="spellStart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природе. Способы получения и применение </w:t>
            </w:r>
            <w:proofErr w:type="spellStart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Циклоалканы</w:t>
            </w:r>
            <w:proofErr w:type="spellEnd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: общая формула, номенклатура и изомерия, особенности строения и химических свойств, способы получения и применение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расчётных задач на определение молекулярной формулы органического вещества по массовым долям атомов элементов, входящих в его состав.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proofErr w:type="spellStart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гомологический ряд, общая формула, номенклатура, электронное и пространственное строение молекул.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цис-транс-изомерия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алкенов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</w:t>
            </w:r>
            <w:proofErr w:type="spellStart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Марковникова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proofErr w:type="spellStart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по теме "Получение этилена и изучение его свойств"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 на определение молекулярной формулы органического вещества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: сопряжённые, изолированные, кумулированные. Особенности электронного строения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сопряжённых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диенов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proofErr w:type="spellStart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: гомологический ряд, общая формула, номенклатура, электронное и пространственное строение молекул, физические 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алкинов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 реакции на тройную связь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proofErr w:type="spellStart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алкинов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задач: расчёты по уравнению химической реакции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Арены: гомологический ряд, общая </w:t>
            </w: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формула, номенклатура. Электронное и пространственное строение молекул бензола и толуола, их физические 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</w:t>
            </w:r>
            <w:proofErr w:type="spellStart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: реакции замещения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</w:t>
            </w:r>
            <w:proofErr w:type="spellStart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: реакции присоединения, окисление гомологов бензола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стирола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 на определение молекулярной формулы органического вещества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proofErr w:type="spellStart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различными классами углеводородов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реакций. Систематизация и обобщение знаний по теме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Природный газ. Попутные нефтяные газы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Каменный уголь и продукты его переработки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Нефть и способы её переработки.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нефти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различными классами углеводородов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Галогенопроизводные углеводородов: электронное строение; реакции замещения галогена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щелочей на галогенпроизводные. Взаимодействие </w:t>
            </w:r>
            <w:proofErr w:type="spellStart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дигалогеналканов</w:t>
            </w:r>
            <w:proofErr w:type="spellEnd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магнием и цинком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 "Углеводороды"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"Углеводороды"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Предельные одноатомные спирты: гомологический ряд, общая формула, строение молекул, изомерия, номенклатура, классификация, физические 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предельных одноатомных спиртов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одноатомных спиртов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Простые эфиры: номенклатура и изомерия, особенности физических и химических свойств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глицерин, их физические и химические 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многоатомных спиртов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Фенол: строение молекулы, физические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Токсичность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фенола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Решение экспериментальных задач по теме "Спирты и фенолы"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электронное строение карбонильной группы; гомологические ряды, общая формула, изомерия и номенклатура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физические свойства; реакции присоединения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Реакции окисления и качественные реакции альдегидов и кетонов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альдегидов и кетонов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кислоты, особенности строения их молекул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Изомерия и номенклатура карбоновых кислот, их физические 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предельных одноосновных карбоновых кислот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свойств муравьиной кислоты. Многообразие карбоновых кислот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свойств: непредельных и ароматических карбоновых, дикарбоновых, </w:t>
            </w:r>
            <w:proofErr w:type="spellStart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гидроксикарбоновых</w:t>
            </w:r>
            <w:proofErr w:type="spellEnd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карбоновых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производных карбоновых кислот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карбоновых кислот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Сложные эфиры: гомологический ряд, общая формула, изомерия и номенклатура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эфиров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задач: по уравнению химической реакции, на определение молекулярной формулы органического вещества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3. Решение экспериментальных задач по теме "Карбоновые кислоты. Сложные эфиры"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Жиры: строение, физические и химические свойства (гидролиз)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 жиров, содержащих остатки непредельных </w:t>
            </w: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жирных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Мыла как соли высших карбоновых кислот, их моющее действие. Понятие о синтетических моющих средствах (СМС)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углеводородов и кислородсодержащих органических веществ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углеводов и классификация углеводов (моно-, </w:t>
            </w:r>
            <w:proofErr w:type="spellStart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ди</w:t>
            </w:r>
            <w:proofErr w:type="spellEnd"/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- и полисахариды)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Моносахариды: физические свойства и нахождение в природе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глюкозы, её значение в жизнедеятельности организма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Дисахариды: сахароза, мальтоза и лактоза. Нахождение в природе и применение дисахаридов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Полисахариды: строение макромолекул, физические и химические свойства, применение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расчетных задач на определение доли выхода продукта </w:t>
            </w: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реакции от теоретически возможного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"Кислородсодержащие органические соединения"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Амины: классификация, строение молекул, общая формула, изомерия, номенклатура и физические 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алифатических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Анилин: строение анилина, особенности химических свойств анилина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алифатических аминов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Аминокислоты: номенклатура и изомерия, физические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α-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аминокислот, их биологическое значение аминокислот.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Белки как природные полимеры; структуры белков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Азотсодержащие гетероциклические соединения. Нуклеиновые кислоты: состав, строение и биологическая роль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4. Решение экспериментальных задач по теме "Азотсодержащие органические соединения"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"Распознавание органических соединений"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"Азотсодержащие органические соединения"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химии высокомолекулярных соединений и методы их синтеза —полимеризация и поликонденсация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Утилизация и переработка пластика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Эластомеры: натуральный синтетические каучуки. Резина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Волокна: натуральные, искусственные, синтетические. Полимеры специального назначения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"Распознавание пластмасс и волокон"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изученного материала по теме "Высокомолекулярные соединения"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</w:pPr>
          </w:p>
        </w:tc>
      </w:tr>
      <w:tr w:rsidR="003727D6" w:rsidTr="00F15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D6" w:rsidRPr="003727D6" w:rsidRDefault="003727D6" w:rsidP="00F154CA">
            <w:pPr>
              <w:spacing w:after="0"/>
              <w:ind w:left="135"/>
              <w:rPr>
                <w:lang w:val="ru-RU"/>
              </w:rPr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 w:rsidRPr="00372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727D6" w:rsidRDefault="003727D6" w:rsidP="00F15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D6" w:rsidRDefault="003727D6" w:rsidP="00F154CA"/>
        </w:tc>
      </w:tr>
    </w:tbl>
    <w:p w:rsidR="00E027A2" w:rsidRDefault="00E027A2" w:rsidP="003727D6">
      <w:pPr>
        <w:spacing w:after="0"/>
        <w:ind w:left="120"/>
        <w:sectPr w:rsidR="00E027A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0"/>
    <w:p w:rsidR="003727D6" w:rsidRPr="00E26FC5" w:rsidRDefault="003727D6" w:rsidP="003727D6">
      <w:pPr>
        <w:spacing w:after="0"/>
        <w:ind w:left="120"/>
        <w:rPr>
          <w:lang w:val="ru-RU"/>
        </w:rPr>
      </w:pPr>
      <w:r w:rsidRPr="00E26FC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727D6" w:rsidRPr="00E26FC5" w:rsidRDefault="003727D6" w:rsidP="003727D6">
      <w:pPr>
        <w:spacing w:after="0" w:line="480" w:lineRule="auto"/>
        <w:ind w:left="120"/>
        <w:rPr>
          <w:lang w:val="ru-RU"/>
        </w:rPr>
      </w:pPr>
      <w:r w:rsidRPr="00E26FC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727D6" w:rsidRPr="00E26FC5" w:rsidRDefault="003727D6" w:rsidP="003727D6">
      <w:pPr>
        <w:spacing w:after="0" w:line="480" w:lineRule="auto"/>
        <w:ind w:left="120"/>
        <w:rPr>
          <w:lang w:val="ru-RU"/>
        </w:rPr>
      </w:pPr>
      <w:r w:rsidRPr="00E26FC5">
        <w:rPr>
          <w:rFonts w:ascii="Times New Roman" w:hAnsi="Times New Roman"/>
          <w:color w:val="000000"/>
          <w:sz w:val="28"/>
          <w:lang w:val="ru-RU"/>
        </w:rPr>
        <w:t xml:space="preserve">​‌• Химия, 10 класс/ Еремин В.В., Кузьменко Н.Е., </w:t>
      </w:r>
      <w:proofErr w:type="spellStart"/>
      <w:r w:rsidRPr="00E26FC5">
        <w:rPr>
          <w:rFonts w:ascii="Times New Roman" w:hAnsi="Times New Roman"/>
          <w:color w:val="000000"/>
          <w:sz w:val="28"/>
          <w:lang w:val="ru-RU"/>
        </w:rPr>
        <w:t>Теренин</w:t>
      </w:r>
      <w:proofErr w:type="spellEnd"/>
      <w:r w:rsidRPr="00E26FC5">
        <w:rPr>
          <w:rFonts w:ascii="Times New Roman" w:hAnsi="Times New Roman"/>
          <w:color w:val="000000"/>
          <w:sz w:val="28"/>
          <w:lang w:val="ru-RU"/>
        </w:rPr>
        <w:t xml:space="preserve"> В.И., Дроздов А.А., Лунин В.В.; под редакцией Лунина В.В., Общество с ограниченной ответственностью </w:t>
      </w:r>
      <w:r w:rsidRPr="003727D6">
        <w:rPr>
          <w:rFonts w:ascii="Times New Roman" w:hAnsi="Times New Roman"/>
          <w:color w:val="000000"/>
          <w:sz w:val="28"/>
          <w:lang w:val="ru-RU"/>
        </w:rPr>
        <w:t>«ДРОФА»; Акционерное общество «Издательство «Просвещение»</w:t>
      </w:r>
      <w:r w:rsidRPr="003727D6">
        <w:rPr>
          <w:sz w:val="28"/>
          <w:lang w:val="ru-RU"/>
        </w:rPr>
        <w:br/>
      </w:r>
      <w:bookmarkStart w:id="11" w:name="d6f46dc2-be26-4fd5-bdfb-1aeb59ee511e"/>
      <w:r w:rsidRPr="003727D6">
        <w:rPr>
          <w:rFonts w:ascii="Times New Roman" w:hAnsi="Times New Roman"/>
          <w:color w:val="000000"/>
          <w:sz w:val="28"/>
          <w:lang w:val="ru-RU"/>
        </w:rPr>
        <w:t xml:space="preserve"> • Химия, 11 класс/ Еремин В.В., Кузьменко Н.Е., Дроздов А.А., Лунин В.В.; под редакцией Лунина В.В., Общество с ограниченной ответственностью </w:t>
      </w:r>
      <w:r w:rsidRPr="00E26FC5">
        <w:rPr>
          <w:rFonts w:ascii="Times New Roman" w:hAnsi="Times New Roman"/>
          <w:color w:val="000000"/>
          <w:sz w:val="28"/>
          <w:lang w:val="ru-RU"/>
        </w:rPr>
        <w:t>«ДРОФА»; Акционерное общество «Издательство «Просвещение»</w:t>
      </w:r>
      <w:bookmarkEnd w:id="11"/>
      <w:r w:rsidRPr="00E26FC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727D6" w:rsidRPr="00E26FC5" w:rsidRDefault="003727D6" w:rsidP="003727D6">
      <w:pPr>
        <w:spacing w:after="0" w:line="480" w:lineRule="auto"/>
        <w:ind w:left="120"/>
        <w:rPr>
          <w:lang w:val="ru-RU"/>
        </w:rPr>
      </w:pPr>
      <w:r w:rsidRPr="00E26FC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727D6" w:rsidRPr="00E26FC5" w:rsidRDefault="003727D6" w:rsidP="003727D6">
      <w:pPr>
        <w:spacing w:after="0"/>
        <w:ind w:left="120"/>
        <w:rPr>
          <w:lang w:val="ru-RU"/>
        </w:rPr>
      </w:pPr>
      <w:r w:rsidRPr="00E26FC5">
        <w:rPr>
          <w:rFonts w:ascii="Times New Roman" w:hAnsi="Times New Roman"/>
          <w:color w:val="000000"/>
          <w:sz w:val="28"/>
          <w:lang w:val="ru-RU"/>
        </w:rPr>
        <w:t>​</w:t>
      </w:r>
    </w:p>
    <w:p w:rsidR="003727D6" w:rsidRPr="00E26FC5" w:rsidRDefault="003727D6" w:rsidP="003727D6">
      <w:pPr>
        <w:spacing w:after="0" w:line="480" w:lineRule="auto"/>
        <w:ind w:left="120"/>
        <w:rPr>
          <w:lang w:val="ru-RU"/>
        </w:rPr>
      </w:pPr>
      <w:r w:rsidRPr="00E26FC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727D6" w:rsidRPr="003727D6" w:rsidRDefault="003727D6" w:rsidP="003727D6">
      <w:pPr>
        <w:spacing w:after="0" w:line="480" w:lineRule="auto"/>
        <w:ind w:left="120"/>
        <w:rPr>
          <w:lang w:val="ru-RU"/>
        </w:rPr>
      </w:pPr>
      <w:r w:rsidRPr="00E26FC5">
        <w:rPr>
          <w:rFonts w:ascii="Times New Roman" w:hAnsi="Times New Roman"/>
          <w:color w:val="000000"/>
          <w:sz w:val="28"/>
          <w:lang w:val="ru-RU"/>
        </w:rPr>
        <w:t xml:space="preserve">​‌1. Химия. Планируемые результаты. Система заданий. 8–9 классы: пособие для учителей </w:t>
      </w:r>
      <w:proofErr w:type="spellStart"/>
      <w:r w:rsidRPr="00E26FC5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E26FC5">
        <w:rPr>
          <w:rFonts w:ascii="Times New Roman" w:hAnsi="Times New Roman"/>
          <w:color w:val="000000"/>
          <w:sz w:val="28"/>
          <w:lang w:val="ru-RU"/>
        </w:rPr>
        <w:t xml:space="preserve">. учреждений / А. А. Каверина, Р. Г. Иванова, Д. Ю. </w:t>
      </w:r>
      <w:proofErr w:type="spellStart"/>
      <w:r w:rsidRPr="00E26FC5">
        <w:rPr>
          <w:rFonts w:ascii="Times New Roman" w:hAnsi="Times New Roman"/>
          <w:color w:val="000000"/>
          <w:sz w:val="28"/>
          <w:lang w:val="ru-RU"/>
        </w:rPr>
        <w:t>Добротин</w:t>
      </w:r>
      <w:proofErr w:type="spellEnd"/>
      <w:r w:rsidRPr="00E26FC5">
        <w:rPr>
          <w:rFonts w:ascii="Times New Roman" w:hAnsi="Times New Roman"/>
          <w:color w:val="000000"/>
          <w:sz w:val="28"/>
          <w:lang w:val="ru-RU"/>
        </w:rPr>
        <w:t>; под. ред. Г. С. Ковалевой, О. Б. Логиновой. – М.: Просвещение. – 2013. – 128 с.</w:t>
      </w:r>
      <w:r w:rsidRPr="00E26FC5">
        <w:rPr>
          <w:sz w:val="28"/>
          <w:lang w:val="ru-RU"/>
        </w:rPr>
        <w:br/>
      </w:r>
      <w:r w:rsidRPr="00E26FC5">
        <w:rPr>
          <w:rFonts w:ascii="Times New Roman" w:hAnsi="Times New Roman"/>
          <w:color w:val="000000"/>
          <w:sz w:val="28"/>
          <w:lang w:val="ru-RU"/>
        </w:rPr>
        <w:t xml:space="preserve"> 2. Химия. Тематический контроль. 8–9 классы / А. А. Каверина, Г. Н. Молчанова, М. Г. </w:t>
      </w:r>
      <w:proofErr w:type="spellStart"/>
      <w:r w:rsidRPr="00E26FC5">
        <w:rPr>
          <w:rFonts w:ascii="Times New Roman" w:hAnsi="Times New Roman"/>
          <w:color w:val="000000"/>
          <w:sz w:val="28"/>
          <w:lang w:val="ru-RU"/>
        </w:rPr>
        <w:t>Снастина</w:t>
      </w:r>
      <w:proofErr w:type="spellEnd"/>
      <w:r w:rsidRPr="00E26FC5">
        <w:rPr>
          <w:rFonts w:ascii="Times New Roman" w:hAnsi="Times New Roman"/>
          <w:color w:val="000000"/>
          <w:sz w:val="28"/>
          <w:lang w:val="ru-RU"/>
        </w:rPr>
        <w:t xml:space="preserve">. – М.: Национальное образование, 2022. – 160 с. (ФГОС. </w:t>
      </w:r>
      <w:r w:rsidRPr="003727D6">
        <w:rPr>
          <w:rFonts w:ascii="Times New Roman" w:hAnsi="Times New Roman"/>
          <w:color w:val="000000"/>
          <w:sz w:val="28"/>
          <w:lang w:val="ru-RU"/>
        </w:rPr>
        <w:t>Тематический контроль).</w:t>
      </w:r>
      <w:r w:rsidRPr="003727D6">
        <w:rPr>
          <w:sz w:val="28"/>
          <w:lang w:val="ru-RU"/>
        </w:rPr>
        <w:br/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3. Добротин Д. Ю. Контролирующая функция школьного химического эксперимента // Химия в школе. – 2017. – № 3.</w:t>
      </w:r>
      <w:r w:rsidRPr="003727D6">
        <w:rPr>
          <w:sz w:val="28"/>
          <w:lang w:val="ru-RU"/>
        </w:rPr>
        <w:br/>
      </w:r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 4. Ерыгин Д. П., Шишкин Е. А. Методика решения задач по химии: учеб. пособие для студентов пед. ин-тов по биол. и хим. спец. – М.: Просвещение, 1989. – 176 с.</w:t>
      </w:r>
      <w:r w:rsidRPr="003727D6">
        <w:rPr>
          <w:sz w:val="28"/>
          <w:lang w:val="ru-RU"/>
        </w:rPr>
        <w:br/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5. Злотников Э. Г. Химический эксперимент как специфический метод обучения // Первое сентября. – 2007. – № 24.</w:t>
      </w:r>
      <w:r w:rsidRPr="003727D6">
        <w:rPr>
          <w:sz w:val="28"/>
          <w:lang w:val="ru-RU"/>
        </w:rPr>
        <w:br/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6. Молчанова Г. Н., Снастина М. Г. Количественные отношения в химии // Химия для школьников. – 2020. – № 4.</w:t>
      </w:r>
      <w:r w:rsidRPr="003727D6">
        <w:rPr>
          <w:sz w:val="28"/>
          <w:lang w:val="ru-RU"/>
        </w:rPr>
        <w:br/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7. Общая методика обучения химии в школе / Р. Г. Иванова, Н. А. Городилова, Д. Ю. Добротин и др.; под ред. Р. Г. Ивановой. – М.: Дрофа, 2008. – 319 с. (Российская академия образования – учителю). А.А. Каверина, Р.Г. Иванова. Гл. Нормативная база химического образования в средней школе.</w:t>
      </w:r>
      <w:r w:rsidRPr="003727D6">
        <w:rPr>
          <w:sz w:val="28"/>
          <w:lang w:val="ru-RU"/>
        </w:rPr>
        <w:br/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8.Химия. Решение заданий повышенного и высокого уровня сложности.</w:t>
      </w:r>
      <w:r w:rsidRPr="003727D6">
        <w:rPr>
          <w:sz w:val="28"/>
          <w:lang w:val="ru-RU"/>
        </w:rPr>
        <w:br/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Как получить максимальный балл на ЕГЭ: учеб. пособие / А. А. Каверина,</w:t>
      </w:r>
      <w:r w:rsidRPr="003727D6">
        <w:rPr>
          <w:sz w:val="28"/>
          <w:lang w:val="ru-RU"/>
        </w:rPr>
        <w:br/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Г. Н. Молчанова, Н. В. Свириденкова, С. В. Стаханова. – М.: Интеллект-Центр,</w:t>
      </w:r>
      <w:r w:rsidRPr="003727D6">
        <w:rPr>
          <w:sz w:val="28"/>
          <w:lang w:val="ru-RU"/>
        </w:rPr>
        <w:br/>
      </w:r>
      <w:bookmarkStart w:id="12" w:name="2ddfae2e-4918-4d3c-9f49-e7bdce021983"/>
      <w:r w:rsidRPr="003727D6">
        <w:rPr>
          <w:rFonts w:ascii="Times New Roman" w:hAnsi="Times New Roman"/>
          <w:color w:val="000000"/>
          <w:sz w:val="28"/>
          <w:lang w:val="ru-RU"/>
        </w:rPr>
        <w:t xml:space="preserve"> 2015. – 216 с. </w:t>
      </w:r>
      <w:bookmarkEnd w:id="12"/>
      <w:r w:rsidRPr="003727D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727D6" w:rsidRPr="003727D6" w:rsidRDefault="003727D6" w:rsidP="003727D6">
      <w:pPr>
        <w:spacing w:after="0"/>
        <w:ind w:left="120"/>
        <w:rPr>
          <w:lang w:val="ru-RU"/>
        </w:rPr>
      </w:pPr>
    </w:p>
    <w:p w:rsidR="003727D6" w:rsidRPr="003727D6" w:rsidRDefault="003727D6" w:rsidP="003727D6">
      <w:pPr>
        <w:spacing w:after="0" w:line="480" w:lineRule="auto"/>
        <w:ind w:left="120"/>
        <w:rPr>
          <w:lang w:val="ru-RU"/>
        </w:rPr>
      </w:pPr>
      <w:r w:rsidRPr="003727D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727D6" w:rsidRPr="003727D6" w:rsidRDefault="003727D6" w:rsidP="003727D6">
      <w:pPr>
        <w:spacing w:after="0" w:line="480" w:lineRule="auto"/>
        <w:ind w:left="120"/>
        <w:rPr>
          <w:lang w:val="ru-RU"/>
        </w:rPr>
      </w:pPr>
      <w:r w:rsidRPr="003727D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727D6">
        <w:rPr>
          <w:rFonts w:ascii="Times New Roman" w:hAnsi="Times New Roman"/>
          <w:color w:val="333333"/>
          <w:sz w:val="28"/>
          <w:lang w:val="ru-RU"/>
        </w:rPr>
        <w:t>​‌</w:t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Урок (РЭШ) </w:t>
      </w:r>
      <w:r>
        <w:rPr>
          <w:rFonts w:ascii="Times New Roman" w:hAnsi="Times New Roman"/>
          <w:color w:val="000000"/>
          <w:sz w:val="28"/>
        </w:rPr>
        <w:t>https</w:t>
      </w:r>
      <w:r w:rsidRPr="003727D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727D6">
        <w:rPr>
          <w:sz w:val="28"/>
          <w:lang w:val="ru-RU"/>
        </w:rPr>
        <w:br/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Урок (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Нспортал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color w:val="000000"/>
          <w:sz w:val="28"/>
        </w:rPr>
        <w:t>https</w:t>
      </w:r>
      <w:r w:rsidRPr="003727D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727D6">
        <w:rPr>
          <w:sz w:val="28"/>
          <w:lang w:val="ru-RU"/>
        </w:rPr>
        <w:br/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ЯКласс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color w:val="000000"/>
          <w:sz w:val="28"/>
        </w:rPr>
        <w:t>https</w:t>
      </w:r>
      <w:r w:rsidRPr="00372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727D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727D6">
        <w:rPr>
          <w:sz w:val="28"/>
          <w:lang w:val="ru-RU"/>
        </w:rPr>
        <w:br/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Видеоурок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 (ИНТЕРУРОК): </w:t>
      </w:r>
      <w:r>
        <w:rPr>
          <w:rFonts w:ascii="Times New Roman" w:hAnsi="Times New Roman"/>
          <w:color w:val="000000"/>
          <w:sz w:val="28"/>
        </w:rPr>
        <w:t>https</w:t>
      </w:r>
      <w:r w:rsidRPr="003727D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interneturok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727D6">
        <w:rPr>
          <w:sz w:val="28"/>
          <w:lang w:val="ru-RU"/>
        </w:rPr>
        <w:br/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Презентация (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Инфоурок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color w:val="000000"/>
          <w:sz w:val="28"/>
        </w:rPr>
        <w:t>https</w:t>
      </w:r>
      <w:r w:rsidRPr="003727D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727D6">
        <w:rPr>
          <w:sz w:val="28"/>
          <w:lang w:val="ru-RU"/>
        </w:rPr>
        <w:br/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372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3727D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727D6">
        <w:rPr>
          <w:sz w:val="28"/>
          <w:lang w:val="ru-RU"/>
        </w:rPr>
        <w:br/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Презентация (</w:t>
      </w:r>
      <w:proofErr w:type="spellStart"/>
      <w:r w:rsidRPr="003727D6">
        <w:rPr>
          <w:rFonts w:ascii="Times New Roman" w:hAnsi="Times New Roman"/>
          <w:color w:val="000000"/>
          <w:sz w:val="28"/>
          <w:lang w:val="ru-RU"/>
        </w:rPr>
        <w:t>Знанио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color w:val="000000"/>
          <w:sz w:val="28"/>
        </w:rPr>
        <w:t>https</w:t>
      </w:r>
      <w:r w:rsidRPr="003727D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znanio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727D6">
        <w:rPr>
          <w:sz w:val="28"/>
          <w:lang w:val="ru-RU"/>
        </w:rPr>
        <w:br/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Решу ЕГЭ: </w:t>
      </w:r>
      <w:r>
        <w:rPr>
          <w:rFonts w:ascii="Times New Roman" w:hAnsi="Times New Roman"/>
          <w:color w:val="000000"/>
          <w:sz w:val="28"/>
        </w:rPr>
        <w:t>https</w:t>
      </w:r>
      <w:r w:rsidRPr="003727D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ege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sdamgia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/</w:t>
      </w:r>
      <w:r w:rsidRPr="003727D6">
        <w:rPr>
          <w:sz w:val="28"/>
          <w:lang w:val="ru-RU"/>
        </w:rPr>
        <w:br/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Урок : </w:t>
      </w:r>
      <w:r>
        <w:rPr>
          <w:rFonts w:ascii="Times New Roman" w:hAnsi="Times New Roman"/>
          <w:color w:val="000000"/>
          <w:sz w:val="28"/>
        </w:rPr>
        <w:t>https</w:t>
      </w:r>
      <w:r w:rsidRPr="003727D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</w:t>
      </w:r>
      <w:r w:rsidRPr="003727D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727D6">
        <w:rPr>
          <w:sz w:val="28"/>
          <w:lang w:val="ru-RU"/>
        </w:rPr>
        <w:br/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Урок, презентации:</w:t>
      </w:r>
      <w:r>
        <w:rPr>
          <w:rFonts w:ascii="Times New Roman" w:hAnsi="Times New Roman"/>
          <w:color w:val="000000"/>
          <w:sz w:val="28"/>
        </w:rPr>
        <w:t>https</w:t>
      </w:r>
      <w:r w:rsidRPr="003727D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multiurok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727D6">
        <w:rPr>
          <w:sz w:val="28"/>
          <w:lang w:val="ru-RU"/>
        </w:rPr>
        <w:br/>
      </w:r>
      <w:r w:rsidRPr="003727D6">
        <w:rPr>
          <w:rFonts w:ascii="Times New Roman" w:hAnsi="Times New Roman"/>
          <w:color w:val="000000"/>
          <w:sz w:val="28"/>
          <w:lang w:val="ru-RU"/>
        </w:rPr>
        <w:t xml:space="preserve"> Урок(ФОКСФОРД):</w:t>
      </w:r>
      <w:r>
        <w:rPr>
          <w:rFonts w:ascii="Times New Roman" w:hAnsi="Times New Roman"/>
          <w:color w:val="000000"/>
          <w:sz w:val="28"/>
        </w:rPr>
        <w:t>https</w:t>
      </w:r>
      <w:r w:rsidRPr="003727D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foxford</w:t>
      </w:r>
      <w:proofErr w:type="spellEnd"/>
      <w:r w:rsidRPr="003727D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727D6">
        <w:rPr>
          <w:sz w:val="28"/>
          <w:lang w:val="ru-RU"/>
        </w:rPr>
        <w:br/>
      </w:r>
      <w:r w:rsidRPr="003727D6">
        <w:rPr>
          <w:sz w:val="28"/>
          <w:lang w:val="ru-RU"/>
        </w:rPr>
        <w:br/>
      </w:r>
      <w:r w:rsidRPr="003727D6">
        <w:rPr>
          <w:sz w:val="28"/>
          <w:lang w:val="ru-RU"/>
        </w:rPr>
        <w:br/>
      </w:r>
      <w:r w:rsidRPr="003727D6">
        <w:rPr>
          <w:sz w:val="28"/>
          <w:lang w:val="ru-RU"/>
        </w:rPr>
        <w:br/>
      </w:r>
      <w:bookmarkStart w:id="13" w:name="ca3a8a2f-2320-4cd9-ab66-fb7eb8fe8f07"/>
      <w:bookmarkEnd w:id="13"/>
      <w:r w:rsidRPr="003727D6">
        <w:rPr>
          <w:rFonts w:ascii="Times New Roman" w:hAnsi="Times New Roman"/>
          <w:color w:val="333333"/>
          <w:sz w:val="28"/>
          <w:lang w:val="ru-RU"/>
        </w:rPr>
        <w:t>‌</w:t>
      </w:r>
      <w:r w:rsidRPr="003727D6">
        <w:rPr>
          <w:rFonts w:ascii="Times New Roman" w:hAnsi="Times New Roman"/>
          <w:color w:val="000000"/>
          <w:sz w:val="28"/>
          <w:lang w:val="ru-RU"/>
        </w:rPr>
        <w:t>​</w:t>
      </w:r>
    </w:p>
    <w:p w:rsidR="00000000" w:rsidRPr="003727D6" w:rsidRDefault="003727D6" w:rsidP="003727D6">
      <w:pPr>
        <w:rPr>
          <w:lang w:val="ru-RU"/>
        </w:rPr>
      </w:pPr>
      <w:bookmarkStart w:id="14" w:name="_GoBack"/>
      <w:bookmarkEnd w:id="14"/>
    </w:p>
    <w:sectPr w:rsidR="00000000" w:rsidRPr="003727D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7D6" w:rsidRDefault="003727D6" w:rsidP="003727D6">
      <w:pPr>
        <w:spacing w:after="0" w:line="240" w:lineRule="auto"/>
      </w:pPr>
      <w:r>
        <w:separator/>
      </w:r>
    </w:p>
  </w:endnote>
  <w:endnote w:type="continuationSeparator" w:id="0">
    <w:p w:rsidR="003727D6" w:rsidRDefault="003727D6" w:rsidP="00372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7D6" w:rsidRDefault="003727D6" w:rsidP="003727D6">
      <w:pPr>
        <w:spacing w:after="0" w:line="240" w:lineRule="auto"/>
      </w:pPr>
      <w:r>
        <w:separator/>
      </w:r>
    </w:p>
  </w:footnote>
  <w:footnote w:type="continuationSeparator" w:id="0">
    <w:p w:rsidR="003727D6" w:rsidRDefault="003727D6" w:rsidP="003727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14A08"/>
    <w:multiLevelType w:val="multilevel"/>
    <w:tmpl w:val="98F44F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10251A"/>
    <w:multiLevelType w:val="multilevel"/>
    <w:tmpl w:val="100AB2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9654E5"/>
    <w:multiLevelType w:val="multilevel"/>
    <w:tmpl w:val="3A9E4A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EC12A0"/>
    <w:multiLevelType w:val="multilevel"/>
    <w:tmpl w:val="49B4DA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027A2"/>
    <w:rsid w:val="003727D6"/>
    <w:rsid w:val="00E0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09905A-8173-4614-A13B-707B4E758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72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727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47</Pages>
  <Words>11358</Words>
  <Characters>64742</Characters>
  <Application>Microsoft Office Word</Application>
  <DocSecurity>0</DocSecurity>
  <Lines>539</Lines>
  <Paragraphs>151</Paragraphs>
  <ScaleCrop>false</ScaleCrop>
  <Company/>
  <LinksUpToDate>false</LinksUpToDate>
  <CharactersWithSpaces>75949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elsha</cp:lastModifiedBy>
  <cp:revision>2</cp:revision>
  <dcterms:created xsi:type="dcterms:W3CDTF">2023-09-13T17:25:00Z</dcterms:created>
  <dcterms:modified xsi:type="dcterms:W3CDTF">2023-09-13T17:33:00Z</dcterms:modified>
</cp:coreProperties>
</file>